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right"/>
        <w:rPr>
          <w:rFonts w:asciiTheme="minorHAnsi" w:hAnsiTheme="minorHAnsi" w:cstheme="minorHAnsi"/>
          <w:b/>
          <w:sz w:val="16"/>
          <w:szCs w:val="16"/>
        </w:rPr>
      </w:pPr>
    </w:p>
    <w:p w:rsidR="00B44281" w:rsidRPr="005324C4" w:rsidRDefault="00B44281" w:rsidP="00B44281">
      <w:pPr>
        <w:pStyle w:val="Nzev"/>
        <w:tabs>
          <w:tab w:val="left" w:pos="2700"/>
        </w:tabs>
        <w:rPr>
          <w:rFonts w:asciiTheme="minorHAnsi" w:hAnsiTheme="minorHAnsi" w:cstheme="minorHAnsi"/>
          <w:sz w:val="40"/>
          <w:szCs w:val="40"/>
        </w:rPr>
      </w:pPr>
      <w:r w:rsidRPr="005324C4">
        <w:rPr>
          <w:rFonts w:asciiTheme="minorHAnsi" w:hAnsiTheme="minorHAnsi" w:cstheme="minorHAnsi"/>
          <w:sz w:val="40"/>
          <w:szCs w:val="40"/>
        </w:rPr>
        <w:t>SMLOUVA O DÍLO</w:t>
      </w:r>
    </w:p>
    <w:p w:rsidR="00B44281" w:rsidRDefault="00B44281" w:rsidP="00B44281">
      <w:pPr>
        <w:pStyle w:val="Nzev"/>
        <w:rPr>
          <w:rFonts w:asciiTheme="minorHAnsi" w:hAnsiTheme="minorHAnsi" w:cstheme="minorHAnsi"/>
          <w:sz w:val="40"/>
          <w:szCs w:val="40"/>
        </w:rPr>
      </w:pPr>
      <w:r w:rsidRPr="005324C4">
        <w:rPr>
          <w:rFonts w:asciiTheme="minorHAnsi" w:hAnsiTheme="minorHAnsi" w:cstheme="minorHAnsi"/>
          <w:sz w:val="40"/>
          <w:szCs w:val="40"/>
        </w:rPr>
        <w:t>NA PROVEDENÍ STAVBY</w:t>
      </w:r>
    </w:p>
    <w:p w:rsidR="00B44281" w:rsidRPr="00A80461" w:rsidRDefault="00B44281" w:rsidP="00B44281">
      <w:pPr>
        <w:pStyle w:val="Nzev"/>
        <w:rPr>
          <w:rFonts w:asciiTheme="minorHAnsi" w:hAnsiTheme="minorHAnsi" w:cstheme="minorHAnsi"/>
          <w:sz w:val="24"/>
        </w:rPr>
      </w:pPr>
    </w:p>
    <w:p w:rsidR="00B44281" w:rsidRDefault="00B44281" w:rsidP="00B44281">
      <w:pPr>
        <w:pStyle w:val="Nadpis2"/>
        <w:numPr>
          <w:ilvl w:val="0"/>
          <w:numId w:val="0"/>
        </w:numPr>
        <w:spacing w:before="0" w:after="0" w:line="240" w:lineRule="auto"/>
        <w:ind w:left="72" w:hanging="72"/>
        <w:jc w:val="center"/>
        <w:rPr>
          <w:rFonts w:ascii="Calibri" w:hAnsi="Calibri"/>
          <w:b/>
          <w:sz w:val="28"/>
          <w:szCs w:val="28"/>
        </w:rPr>
      </w:pPr>
      <w:r w:rsidRPr="0048680A">
        <w:rPr>
          <w:rFonts w:ascii="Calibri" w:hAnsi="Calibri"/>
          <w:b/>
          <w:sz w:val="28"/>
          <w:szCs w:val="28"/>
        </w:rPr>
        <w:t xml:space="preserve">„Centrum sklářského umění huť František v Sázavě – stavební úpravy a nástavba objektu hutě František č.p. 218“  </w:t>
      </w:r>
    </w:p>
    <w:p w:rsidR="00B44281" w:rsidRPr="003A18F7" w:rsidRDefault="00B44281" w:rsidP="00B44281">
      <w:pPr>
        <w:rPr>
          <w:lang w:val="pl-PL" w:eastAsia="cs-CZ"/>
        </w:rPr>
      </w:pPr>
    </w:p>
    <w:p w:rsidR="00B44281" w:rsidRPr="003A18F7"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both"/>
        <w:rPr>
          <w:rFonts w:asciiTheme="minorHAnsi" w:hAnsiTheme="minorHAnsi" w:cstheme="minorHAnsi"/>
          <w:b/>
          <w:sz w:val="24"/>
          <w:szCs w:val="24"/>
          <w:lang w:val="pl-PL"/>
        </w:rPr>
      </w:pPr>
      <w:r>
        <w:rPr>
          <w:rFonts w:asciiTheme="minorHAnsi" w:hAnsiTheme="minorHAnsi" w:cstheme="minorHAnsi"/>
          <w:b/>
          <w:sz w:val="24"/>
          <w:szCs w:val="24"/>
          <w:lang w:val="pl-PL"/>
        </w:rPr>
        <w:t>v rámci projektu „Centrum sklářského umění Huť František v Sázavě”,                                          reg. č. CZ.1.06/5.1.00/02.07140</w:t>
      </w:r>
    </w:p>
    <w:p w:rsidR="00B44281" w:rsidRPr="00A80461" w:rsidRDefault="00B44281" w:rsidP="00B44281">
      <w:pPr>
        <w:pStyle w:val="Nadpis1"/>
        <w:tabs>
          <w:tab w:val="num" w:pos="993"/>
        </w:tabs>
        <w:spacing w:before="0" w:after="360" w:line="240" w:lineRule="auto"/>
        <w:ind w:left="993" w:hanging="454"/>
        <w:jc w:val="center"/>
      </w:pPr>
      <w:bookmarkStart w:id="0" w:name="_Ref520864625"/>
      <w:bookmarkStart w:id="1" w:name="_Ref520864636"/>
      <w:bookmarkStart w:id="2" w:name="_Ref520864644"/>
      <w:bookmarkStart w:id="3" w:name="_Ref520864655"/>
      <w:bookmarkStart w:id="4" w:name="_Toc41058860"/>
      <w:r w:rsidRPr="00A80461">
        <w:t>Smluvní strany</w:t>
      </w:r>
      <w:bookmarkEnd w:id="0"/>
      <w:bookmarkEnd w:id="1"/>
      <w:bookmarkEnd w:id="2"/>
      <w:bookmarkEnd w:id="3"/>
      <w:bookmarkEnd w:id="4"/>
    </w:p>
    <w:p w:rsidR="00B44281" w:rsidRPr="00A80461" w:rsidRDefault="00B44281" w:rsidP="00B44281">
      <w:pPr>
        <w:spacing w:after="0"/>
        <w:rPr>
          <w:sz w:val="24"/>
          <w:szCs w:val="24"/>
          <w:lang w:eastAsia="cs-CZ"/>
        </w:rPr>
      </w:pPr>
      <w:r w:rsidRPr="00A80461">
        <w:rPr>
          <w:rFonts w:asciiTheme="minorHAnsi" w:hAnsiTheme="minorHAnsi" w:cs="Arial"/>
          <w:b/>
          <w:sz w:val="24"/>
          <w:szCs w:val="24"/>
        </w:rPr>
        <w:t>Nadace Josefa Viewegha Sklářská huť František</w:t>
      </w:r>
      <w:r w:rsidRPr="00A80461">
        <w:rPr>
          <w:rFonts w:asciiTheme="minorHAnsi" w:hAnsiTheme="minorHAnsi"/>
          <w:b/>
          <w:color w:val="000000"/>
          <w:sz w:val="24"/>
          <w:szCs w:val="24"/>
        </w:rPr>
        <w:t xml:space="preserve">  </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Arial"/>
          <w:sz w:val="24"/>
          <w:szCs w:val="24"/>
        </w:rPr>
      </w:pPr>
      <w:r w:rsidRPr="00A80461">
        <w:rPr>
          <w:rFonts w:cs="Arial"/>
          <w:bCs/>
          <w:sz w:val="24"/>
          <w:szCs w:val="24"/>
        </w:rPr>
        <w:t xml:space="preserve">se sídlem: </w:t>
      </w:r>
      <w:r w:rsidRPr="00A80461">
        <w:rPr>
          <w:rFonts w:asciiTheme="minorHAnsi" w:hAnsiTheme="minorHAnsi" w:cs="Arial"/>
          <w:sz w:val="24"/>
          <w:szCs w:val="24"/>
        </w:rPr>
        <w:t>Pod Čihadlem 386, Sázava, PSČ 285 06</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Arial"/>
          <w:sz w:val="24"/>
          <w:szCs w:val="24"/>
        </w:rPr>
      </w:pPr>
      <w:r w:rsidRPr="00A80461">
        <w:rPr>
          <w:rFonts w:asciiTheme="minorHAnsi" w:hAnsiTheme="minorHAnsi" w:cs="Arial"/>
          <w:sz w:val="24"/>
          <w:szCs w:val="24"/>
        </w:rPr>
        <w:t>IČ: 27899161</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 w:val="24"/>
          <w:szCs w:val="24"/>
        </w:rPr>
      </w:pPr>
      <w:r w:rsidRPr="00A80461">
        <w:rPr>
          <w:rFonts w:cs="Arial"/>
          <w:bCs/>
          <w:sz w:val="24"/>
          <w:szCs w:val="24"/>
        </w:rPr>
        <w:t xml:space="preserve">zastoupená: </w:t>
      </w:r>
      <w:r>
        <w:rPr>
          <w:rFonts w:cs="Arial"/>
          <w:bCs/>
          <w:sz w:val="24"/>
          <w:szCs w:val="24"/>
        </w:rPr>
        <w:t>Ing. Jaroslavem Krčmářem, hlavním manažerem projektu</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 w:val="16"/>
          <w:szCs w:val="16"/>
        </w:rPr>
      </w:pP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 w:val="24"/>
          <w:szCs w:val="24"/>
        </w:rPr>
      </w:pPr>
      <w:r w:rsidRPr="00A80461">
        <w:rPr>
          <w:sz w:val="24"/>
          <w:szCs w:val="24"/>
        </w:rPr>
        <w:t>dále jen „objednatel“</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r w:rsidRPr="00A80461">
        <w:rPr>
          <w:rFonts w:asciiTheme="minorHAnsi" w:hAnsiTheme="minorHAnsi" w:cstheme="minorHAnsi"/>
          <w:sz w:val="24"/>
          <w:szCs w:val="24"/>
        </w:rPr>
        <w:t>a</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rsidR="00B44281" w:rsidRPr="009322E3" w:rsidRDefault="009322E3" w:rsidP="009322E3">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b/>
          <w:sz w:val="24"/>
          <w:szCs w:val="24"/>
        </w:rPr>
      </w:pPr>
      <w:proofErr w:type="spellStart"/>
      <w:r w:rsidRPr="009322E3">
        <w:rPr>
          <w:rFonts w:asciiTheme="minorHAnsi" w:hAnsiTheme="minorHAnsi" w:cstheme="minorHAnsi"/>
          <w:b/>
          <w:sz w:val="24"/>
          <w:szCs w:val="24"/>
        </w:rPr>
        <w:t>Subterra</w:t>
      </w:r>
      <w:proofErr w:type="spellEnd"/>
      <w:r w:rsidRPr="009322E3">
        <w:rPr>
          <w:rFonts w:asciiTheme="minorHAnsi" w:hAnsiTheme="minorHAnsi" w:cstheme="minorHAnsi"/>
          <w:b/>
          <w:sz w:val="24"/>
          <w:szCs w:val="24"/>
        </w:rPr>
        <w:t>, a.s.</w:t>
      </w:r>
      <w:r>
        <w:rPr>
          <w:rFonts w:asciiTheme="minorHAnsi" w:hAnsiTheme="minorHAnsi" w:cstheme="minorHAnsi"/>
          <w:sz w:val="24"/>
          <w:szCs w:val="24"/>
        </w:rPr>
        <w:tab/>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Arial"/>
          <w:sz w:val="24"/>
          <w:szCs w:val="24"/>
        </w:rPr>
      </w:pPr>
      <w:r w:rsidRPr="00A80461">
        <w:rPr>
          <w:rFonts w:cs="Arial"/>
          <w:bCs/>
          <w:sz w:val="24"/>
          <w:szCs w:val="24"/>
        </w:rPr>
        <w:t xml:space="preserve">se sídlem: </w:t>
      </w:r>
      <w:r w:rsidR="009322E3">
        <w:rPr>
          <w:rFonts w:cs="Arial"/>
          <w:bCs/>
          <w:sz w:val="24"/>
          <w:szCs w:val="24"/>
        </w:rPr>
        <w:tab/>
      </w:r>
      <w:r w:rsidR="009322E3" w:rsidRPr="009322E3">
        <w:rPr>
          <w:rFonts w:asciiTheme="minorHAnsi" w:hAnsiTheme="minorHAnsi" w:cstheme="minorHAnsi"/>
          <w:sz w:val="24"/>
          <w:szCs w:val="24"/>
        </w:rPr>
        <w:t>Bezová 1658; 147 14 Praha 4</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Arial"/>
          <w:sz w:val="24"/>
          <w:szCs w:val="24"/>
        </w:rPr>
      </w:pPr>
      <w:r w:rsidRPr="00A80461">
        <w:rPr>
          <w:rFonts w:asciiTheme="minorHAnsi" w:hAnsiTheme="minorHAnsi" w:cs="Arial"/>
          <w:sz w:val="24"/>
          <w:szCs w:val="24"/>
        </w:rPr>
        <w:t xml:space="preserve">IČ: </w:t>
      </w:r>
      <w:r w:rsidR="009322E3">
        <w:rPr>
          <w:rFonts w:asciiTheme="minorHAnsi" w:hAnsiTheme="minorHAnsi" w:cs="Arial"/>
          <w:sz w:val="24"/>
          <w:szCs w:val="24"/>
        </w:rPr>
        <w:tab/>
      </w:r>
      <w:r w:rsidR="009322E3" w:rsidRPr="003B2323">
        <w:rPr>
          <w:rFonts w:cs="Calibri"/>
          <w:b/>
          <w:bCs/>
          <w:sz w:val="24"/>
          <w:szCs w:val="24"/>
        </w:rPr>
        <w:t>45309612</w:t>
      </w:r>
    </w:p>
    <w:p w:rsidR="00B44281" w:rsidRPr="00A80461" w:rsidRDefault="009322E3"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r w:rsidRPr="00A80461">
        <w:rPr>
          <w:rFonts w:cs="Arial"/>
          <w:bCs/>
          <w:sz w:val="24"/>
          <w:szCs w:val="24"/>
        </w:rPr>
        <w:t>Z</w:t>
      </w:r>
      <w:r w:rsidR="00B44281" w:rsidRPr="00A80461">
        <w:rPr>
          <w:rFonts w:cs="Arial"/>
          <w:bCs/>
          <w:sz w:val="24"/>
          <w:szCs w:val="24"/>
        </w:rPr>
        <w:t>astoupená</w:t>
      </w:r>
      <w:r>
        <w:rPr>
          <w:rFonts w:cs="Arial"/>
          <w:bCs/>
          <w:sz w:val="24"/>
          <w:szCs w:val="24"/>
        </w:rPr>
        <w:tab/>
      </w:r>
      <w:r>
        <w:rPr>
          <w:rFonts w:cs="Arial"/>
          <w:bCs/>
          <w:sz w:val="24"/>
          <w:szCs w:val="24"/>
        </w:rPr>
        <w:tab/>
        <w:t xml:space="preserve">Ing. Petrem </w:t>
      </w:r>
      <w:proofErr w:type="spellStart"/>
      <w:r>
        <w:rPr>
          <w:rFonts w:cs="Arial"/>
          <w:bCs/>
          <w:sz w:val="24"/>
          <w:szCs w:val="24"/>
        </w:rPr>
        <w:t>Kajerem</w:t>
      </w:r>
      <w:proofErr w:type="spellEnd"/>
      <w:r>
        <w:rPr>
          <w:rFonts w:cs="Arial"/>
          <w:bCs/>
          <w:sz w:val="24"/>
          <w:szCs w:val="24"/>
        </w:rPr>
        <w:t>, ředitele divize 2 na základě plné moci</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 w:val="16"/>
          <w:szCs w:val="16"/>
        </w:rPr>
      </w:pP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sz w:val="24"/>
          <w:szCs w:val="24"/>
        </w:rPr>
      </w:pPr>
      <w:r w:rsidRPr="00A80461">
        <w:rPr>
          <w:sz w:val="24"/>
          <w:szCs w:val="24"/>
        </w:rPr>
        <w:t>dále jen „zhotovitel“</w:t>
      </w: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rsidR="00B44281" w:rsidRPr="00A8046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rsidR="00B44281" w:rsidRDefault="00B44281" w:rsidP="00B44281">
      <w:pPr>
        <w:spacing w:after="0"/>
        <w:jc w:val="both"/>
        <w:rPr>
          <w:rFonts w:cs="Arial"/>
          <w:sz w:val="24"/>
          <w:szCs w:val="24"/>
        </w:rPr>
      </w:pPr>
      <w:r w:rsidRPr="00A80461">
        <w:rPr>
          <w:rFonts w:cs="Arial"/>
          <w:sz w:val="24"/>
          <w:szCs w:val="24"/>
        </w:rPr>
        <w:t xml:space="preserve">uzavírají dle ustanovení § </w:t>
      </w:r>
      <w:smartTag w:uri="urn:schemas-microsoft-com:office:smarttags" w:element="metricconverter">
        <w:smartTagPr>
          <w:attr w:name="ProductID" w:val="536 a"/>
        </w:smartTagPr>
        <w:r w:rsidRPr="00A80461">
          <w:rPr>
            <w:rFonts w:cs="Arial"/>
            <w:sz w:val="24"/>
            <w:szCs w:val="24"/>
          </w:rPr>
          <w:t>536 a</w:t>
        </w:r>
      </w:smartTag>
      <w:r w:rsidRPr="00A80461">
        <w:rPr>
          <w:rFonts w:cs="Arial"/>
          <w:sz w:val="24"/>
          <w:szCs w:val="24"/>
        </w:rPr>
        <w:t xml:space="preserve"> </w:t>
      </w:r>
      <w:proofErr w:type="spellStart"/>
      <w:r w:rsidRPr="00A80461">
        <w:rPr>
          <w:rFonts w:cs="Arial"/>
          <w:sz w:val="24"/>
          <w:szCs w:val="24"/>
        </w:rPr>
        <w:t>násl</w:t>
      </w:r>
      <w:proofErr w:type="spellEnd"/>
      <w:r w:rsidRPr="00A80461">
        <w:rPr>
          <w:rFonts w:cs="Arial"/>
          <w:sz w:val="24"/>
          <w:szCs w:val="24"/>
        </w:rPr>
        <w:t>. zákona č. 513/1991 Sb., obchodní zákoník</w:t>
      </w:r>
      <w:r>
        <w:rPr>
          <w:rFonts w:cs="Arial"/>
          <w:sz w:val="24"/>
          <w:szCs w:val="24"/>
        </w:rPr>
        <w:t xml:space="preserve"> v účinném </w:t>
      </w:r>
      <w:proofErr w:type="gramStart"/>
      <w:r>
        <w:rPr>
          <w:rFonts w:cs="Arial"/>
          <w:sz w:val="24"/>
          <w:szCs w:val="24"/>
        </w:rPr>
        <w:t xml:space="preserve">znění </w:t>
      </w:r>
      <w:r w:rsidRPr="00A80461">
        <w:rPr>
          <w:rFonts w:cs="Arial"/>
          <w:sz w:val="24"/>
          <w:szCs w:val="24"/>
        </w:rPr>
        <w:t xml:space="preserve"> (dále</w:t>
      </w:r>
      <w:proofErr w:type="gramEnd"/>
      <w:r w:rsidRPr="00A80461">
        <w:rPr>
          <w:rFonts w:cs="Arial"/>
          <w:sz w:val="24"/>
          <w:szCs w:val="24"/>
        </w:rPr>
        <w:t xml:space="preserve"> jen „obchodní zákoník“</w:t>
      </w:r>
      <w:r>
        <w:rPr>
          <w:rFonts w:cs="Arial"/>
          <w:sz w:val="24"/>
          <w:szCs w:val="24"/>
        </w:rPr>
        <w:t xml:space="preserve">a Všeobecných obchodních podmínek pro zhotovení stavby (dále jen VOP) vydaných S.I.A. ČR – Radou výstavby a Hospodářskou komorou ČR pod záštitou Ministerstva průmyslu a obchodu ČR a Ministerstva pro místní rozvoj ČR v roce 2007 </w:t>
      </w:r>
      <w:r w:rsidRPr="00A80461">
        <w:rPr>
          <w:rFonts w:cs="Arial"/>
          <w:sz w:val="24"/>
          <w:szCs w:val="24"/>
        </w:rPr>
        <w:t xml:space="preserve">tuto </w:t>
      </w:r>
    </w:p>
    <w:p w:rsidR="00B44281" w:rsidRDefault="00B44281" w:rsidP="00B44281">
      <w:pPr>
        <w:spacing w:after="0"/>
        <w:jc w:val="center"/>
        <w:rPr>
          <w:rFonts w:cs="Arial"/>
          <w:b/>
          <w:sz w:val="36"/>
          <w:szCs w:val="36"/>
        </w:rPr>
      </w:pPr>
    </w:p>
    <w:p w:rsidR="00B44281" w:rsidRPr="003A18F7" w:rsidRDefault="00B44281" w:rsidP="00B44281">
      <w:pPr>
        <w:spacing w:after="0"/>
        <w:jc w:val="center"/>
        <w:rPr>
          <w:rFonts w:cs="Arial"/>
          <w:b/>
          <w:sz w:val="36"/>
          <w:szCs w:val="36"/>
        </w:rPr>
      </w:pPr>
      <w:r w:rsidRPr="003A18F7">
        <w:rPr>
          <w:rFonts w:cs="Arial"/>
          <w:b/>
          <w:sz w:val="36"/>
          <w:szCs w:val="36"/>
        </w:rPr>
        <w:t>smlouvu o dílo.</w:t>
      </w:r>
    </w:p>
    <w:p w:rsidR="00B44281" w:rsidRDefault="00B44281" w:rsidP="00B44281">
      <w:pPr>
        <w:spacing w:after="0"/>
        <w:jc w:val="center"/>
        <w:rPr>
          <w:rFonts w:cs="Arial"/>
        </w:rPr>
      </w:pPr>
    </w:p>
    <w:p w:rsidR="00B44281" w:rsidRDefault="00B44281" w:rsidP="00B44281">
      <w:pPr>
        <w:spacing w:after="0"/>
        <w:jc w:val="center"/>
        <w:rPr>
          <w:rFonts w:cs="Arial"/>
        </w:rPr>
      </w:pPr>
    </w:p>
    <w:p w:rsidR="00B44281" w:rsidRDefault="00B44281" w:rsidP="00B44281">
      <w:pPr>
        <w:spacing w:after="0"/>
        <w:jc w:val="center"/>
        <w:rPr>
          <w:rFonts w:cs="Arial"/>
        </w:rPr>
      </w:pPr>
    </w:p>
    <w:p w:rsidR="00B44281" w:rsidRPr="001C6119" w:rsidRDefault="00B44281" w:rsidP="00B44281">
      <w:pPr>
        <w:spacing w:after="0"/>
        <w:jc w:val="center"/>
        <w:rPr>
          <w:rFonts w:cs="Arial"/>
        </w:rPr>
      </w:pPr>
    </w:p>
    <w:p w:rsidR="00B44281" w:rsidRDefault="00B44281" w:rsidP="00B44281">
      <w:pPr>
        <w:pStyle w:val="Nadpis1"/>
        <w:tabs>
          <w:tab w:val="num" w:pos="1134"/>
        </w:tabs>
        <w:ind w:left="1134" w:hanging="424"/>
        <w:jc w:val="center"/>
      </w:pPr>
      <w:bookmarkStart w:id="5" w:name="_Toc520713847"/>
      <w:bookmarkStart w:id="6" w:name="_Toc520713984"/>
      <w:bookmarkStart w:id="7" w:name="_Ref520789303"/>
      <w:bookmarkStart w:id="8" w:name="_Ref520792366"/>
      <w:bookmarkStart w:id="9" w:name="_Toc41058862"/>
      <w:r>
        <w:lastRenderedPageBreak/>
        <w:t>Předmět smlouvy</w:t>
      </w:r>
    </w:p>
    <w:p w:rsidR="00B44281" w:rsidRDefault="00B44281" w:rsidP="00B44281">
      <w:pPr>
        <w:pStyle w:val="Odstavecseseznamem"/>
        <w:ind w:left="2880"/>
        <w:rPr>
          <w:lang w:eastAsia="cs-CZ"/>
        </w:rPr>
      </w:pPr>
    </w:p>
    <w:p w:rsidR="00B44281" w:rsidRDefault="00B44281" w:rsidP="00B44281">
      <w:pPr>
        <w:pStyle w:val="Bezmezer"/>
        <w:spacing w:line="276" w:lineRule="auto"/>
        <w:ind w:left="426" w:hanging="426"/>
        <w:jc w:val="both"/>
        <w:rPr>
          <w:sz w:val="24"/>
          <w:szCs w:val="24"/>
          <w:lang w:eastAsia="cs-CZ"/>
        </w:rPr>
      </w:pPr>
      <w:r>
        <w:rPr>
          <w:lang w:eastAsia="cs-CZ"/>
        </w:rPr>
        <w:t xml:space="preserve">1.  </w:t>
      </w:r>
      <w:r w:rsidRPr="00BA2226">
        <w:rPr>
          <w:sz w:val="24"/>
          <w:szCs w:val="24"/>
          <w:lang w:eastAsia="cs-CZ"/>
        </w:rPr>
        <w:t xml:space="preserve">Zhotovitel se zavazuje na svůj náklad a na své nebezpečí  zhotovit pro objednatele stavbu „Centrum sklářského umění huť František v Sázavě – stavební úpravy a nástavba objektu hutě František </w:t>
      </w:r>
      <w:proofErr w:type="gramStart"/>
      <w:r w:rsidRPr="00BA2226">
        <w:rPr>
          <w:sz w:val="24"/>
          <w:szCs w:val="24"/>
          <w:lang w:eastAsia="cs-CZ"/>
        </w:rPr>
        <w:t>č.p.</w:t>
      </w:r>
      <w:proofErr w:type="gramEnd"/>
      <w:r w:rsidRPr="00BA2226">
        <w:rPr>
          <w:sz w:val="24"/>
          <w:szCs w:val="24"/>
          <w:lang w:eastAsia="cs-CZ"/>
        </w:rPr>
        <w:t xml:space="preserve"> 218“ na pozemkových parcelách č. 474, 475, 478 a 1846/1 v katastrálním území a obci Sázava, část obce Sázava, okres Benešov, na základě Veřejnoprávní smlouvy o umístění a provedení stavby, číslo SU/258/2012-2-D, uzavřené mezi objednatelem a Městským úřadem Sázava, odborem výstavby a životního prostředí jako stavebním úřadem, která nabyla účinnosti dne 18.dubna 2012 (dále jen Veřejnoprávní smlouva) a splnit všechny podmínky dotčených orgánů a třetích osob pro umístění a provedení stavby, stanovené v článku IV této smlouvy a stavbu zhotovit podle projektové dokumentace zpracované ATPS s.r.o., se sídlem Leskovecká 287/16, Praha 5 – </w:t>
      </w:r>
      <w:proofErr w:type="spellStart"/>
      <w:r w:rsidRPr="00BA2226">
        <w:rPr>
          <w:sz w:val="24"/>
          <w:szCs w:val="24"/>
          <w:lang w:eastAsia="cs-CZ"/>
        </w:rPr>
        <w:t>Zličín</w:t>
      </w:r>
      <w:proofErr w:type="spellEnd"/>
      <w:r w:rsidRPr="00BA2226">
        <w:rPr>
          <w:sz w:val="24"/>
          <w:szCs w:val="24"/>
          <w:lang w:eastAsia="cs-CZ"/>
        </w:rPr>
        <w:t>, PSČ 155 21, IČ 27100693</w:t>
      </w:r>
      <w:r>
        <w:rPr>
          <w:sz w:val="24"/>
          <w:szCs w:val="24"/>
          <w:lang w:eastAsia="cs-CZ"/>
        </w:rPr>
        <w:t>.</w:t>
      </w:r>
      <w:r w:rsidRPr="00BA2226">
        <w:rPr>
          <w:sz w:val="24"/>
          <w:szCs w:val="24"/>
          <w:lang w:eastAsia="cs-CZ"/>
        </w:rPr>
        <w:t xml:space="preserve"> </w:t>
      </w:r>
      <w:r>
        <w:rPr>
          <w:sz w:val="24"/>
          <w:szCs w:val="24"/>
          <w:lang w:eastAsia="cs-CZ"/>
        </w:rPr>
        <w:t xml:space="preserve">Jedná se o </w:t>
      </w:r>
      <w:r w:rsidRPr="00BA2226">
        <w:rPr>
          <w:rFonts w:cs="Calibri"/>
          <w:sz w:val="24"/>
          <w:szCs w:val="24"/>
        </w:rPr>
        <w:t xml:space="preserve">Projektovou </w:t>
      </w:r>
      <w:proofErr w:type="gramStart"/>
      <w:r w:rsidRPr="00BA2226">
        <w:rPr>
          <w:rFonts w:cs="Calibri"/>
          <w:sz w:val="24"/>
          <w:szCs w:val="24"/>
        </w:rPr>
        <w:t>dokumentací</w:t>
      </w:r>
      <w:proofErr w:type="gramEnd"/>
      <w:r w:rsidRPr="00BA2226">
        <w:rPr>
          <w:rFonts w:cs="Calibri"/>
          <w:sz w:val="24"/>
          <w:szCs w:val="24"/>
        </w:rPr>
        <w:t xml:space="preserve"> pro stavební úpravy a rekonstrukci hutě František </w:t>
      </w:r>
      <w:r>
        <w:rPr>
          <w:rFonts w:cs="Calibri"/>
          <w:sz w:val="24"/>
          <w:szCs w:val="24"/>
        </w:rPr>
        <w:t xml:space="preserve">zpracovanou společností ATPS s.r.o. </w:t>
      </w:r>
      <w:r w:rsidRPr="00BA2226">
        <w:rPr>
          <w:rFonts w:cs="Calibri"/>
          <w:sz w:val="24"/>
          <w:szCs w:val="24"/>
        </w:rPr>
        <w:t xml:space="preserve"> v dubnu 2012 pod </w:t>
      </w:r>
      <w:proofErr w:type="spellStart"/>
      <w:r w:rsidRPr="00BA2226">
        <w:rPr>
          <w:rFonts w:cs="Calibri"/>
          <w:sz w:val="24"/>
          <w:szCs w:val="24"/>
        </w:rPr>
        <w:t>zak</w:t>
      </w:r>
      <w:proofErr w:type="spellEnd"/>
      <w:r w:rsidRPr="00BA2226">
        <w:rPr>
          <w:rFonts w:cs="Calibri"/>
          <w:sz w:val="24"/>
          <w:szCs w:val="24"/>
        </w:rPr>
        <w:t>. číslem ATPS 2011.29.00, stupeň DSP 12/2011 a stupeň DVZ 04/2012 včetně výkazu výměr</w:t>
      </w:r>
      <w:r w:rsidRPr="00BA2226">
        <w:rPr>
          <w:sz w:val="24"/>
          <w:szCs w:val="24"/>
          <w:lang w:eastAsia="cs-CZ"/>
        </w:rPr>
        <w:t>, v souladu s platnými právními předpisy, v profesionální kvalitě, řádně a ve sjednané době.</w:t>
      </w:r>
    </w:p>
    <w:p w:rsidR="00B44281" w:rsidRPr="00472209" w:rsidRDefault="00B44281" w:rsidP="00B44281">
      <w:pPr>
        <w:pStyle w:val="Bezmezer"/>
        <w:spacing w:line="276" w:lineRule="auto"/>
        <w:ind w:left="426" w:hanging="426"/>
        <w:jc w:val="both"/>
        <w:rPr>
          <w:sz w:val="12"/>
          <w:szCs w:val="12"/>
          <w:lang w:eastAsia="cs-CZ"/>
        </w:rPr>
      </w:pPr>
    </w:p>
    <w:p w:rsidR="00B44281" w:rsidRDefault="00B44281" w:rsidP="00B44281">
      <w:pPr>
        <w:pStyle w:val="Bezmezer"/>
        <w:spacing w:line="276" w:lineRule="auto"/>
        <w:ind w:left="426" w:hanging="426"/>
        <w:jc w:val="both"/>
        <w:rPr>
          <w:sz w:val="24"/>
          <w:szCs w:val="24"/>
          <w:lang w:eastAsia="cs-CZ"/>
        </w:rPr>
      </w:pPr>
      <w:r w:rsidRPr="00BA2226">
        <w:rPr>
          <w:sz w:val="24"/>
          <w:szCs w:val="24"/>
          <w:lang w:eastAsia="cs-CZ"/>
        </w:rPr>
        <w:t xml:space="preserve">2. </w:t>
      </w:r>
      <w:r w:rsidRPr="00BA2226">
        <w:rPr>
          <w:sz w:val="24"/>
          <w:szCs w:val="24"/>
          <w:lang w:eastAsia="cs-CZ"/>
        </w:rPr>
        <w:tab/>
        <w:t>Zhotovitel výslovně prohlašuje</w:t>
      </w:r>
      <w:r>
        <w:rPr>
          <w:sz w:val="24"/>
          <w:szCs w:val="24"/>
          <w:lang w:eastAsia="cs-CZ"/>
        </w:rPr>
        <w:t>, že obě dokumentace včetně výkazu výměr převzal před podpisem této smlouvy. Zhotovitel je povinen zkontrolovat technickou část předané dokumentace</w:t>
      </w:r>
      <w:r w:rsidRPr="00BA2226">
        <w:rPr>
          <w:sz w:val="24"/>
          <w:szCs w:val="24"/>
          <w:lang w:eastAsia="cs-CZ"/>
        </w:rPr>
        <w:t xml:space="preserve"> </w:t>
      </w:r>
      <w:r>
        <w:rPr>
          <w:sz w:val="24"/>
          <w:szCs w:val="24"/>
          <w:lang w:eastAsia="cs-CZ"/>
        </w:rPr>
        <w:t>nejpozději před zahájením prací na příslušné části díla a upozornit objednatele bez zbytečného odkladu na případné vady a nedodělky, zjištěné v rámci předmětné technické části. Touto kontrolou není dotčena odpovědnost objednatele za správnost předané dokumentace.</w:t>
      </w:r>
    </w:p>
    <w:p w:rsidR="00B44281" w:rsidRPr="00472209" w:rsidRDefault="00B44281" w:rsidP="00B44281">
      <w:pPr>
        <w:pStyle w:val="Bezmezer"/>
        <w:spacing w:line="276" w:lineRule="auto"/>
        <w:ind w:left="426" w:hanging="426"/>
        <w:jc w:val="both"/>
        <w:rPr>
          <w:sz w:val="12"/>
          <w:szCs w:val="12"/>
          <w:lang w:eastAsia="cs-CZ"/>
        </w:rPr>
      </w:pPr>
    </w:p>
    <w:p w:rsidR="00B44281" w:rsidRDefault="00B44281" w:rsidP="00B44281">
      <w:pPr>
        <w:pStyle w:val="Bezmezer"/>
        <w:spacing w:line="276" w:lineRule="auto"/>
        <w:ind w:left="426" w:hanging="426"/>
        <w:jc w:val="both"/>
        <w:rPr>
          <w:sz w:val="24"/>
          <w:szCs w:val="24"/>
          <w:lang w:eastAsia="cs-CZ"/>
        </w:rPr>
      </w:pPr>
      <w:r>
        <w:rPr>
          <w:sz w:val="24"/>
          <w:szCs w:val="24"/>
          <w:lang w:eastAsia="cs-CZ"/>
        </w:rPr>
        <w:t xml:space="preserve">3. </w:t>
      </w:r>
      <w:r>
        <w:rPr>
          <w:sz w:val="24"/>
          <w:szCs w:val="24"/>
          <w:lang w:eastAsia="cs-CZ"/>
        </w:rPr>
        <w:tab/>
        <w:t xml:space="preserve">Objednatel rozhodne o oznámených vadách technické části předané dokumentace nejpozději do 15 dnů od jejich oznámení ze strany zhotovitele, Objednatel si vyhrazuje právo oznámené vady technické části předané dokumentace odmítnout v případech, kdy tyto oznámené vady nebudou z hlediska plnění relevantní. </w:t>
      </w:r>
    </w:p>
    <w:p w:rsidR="00B44281" w:rsidRPr="00483E33" w:rsidRDefault="00B44281" w:rsidP="00B44281">
      <w:pPr>
        <w:pStyle w:val="Bezmezer"/>
        <w:spacing w:line="276" w:lineRule="auto"/>
        <w:ind w:left="426" w:hanging="426"/>
        <w:jc w:val="both"/>
        <w:rPr>
          <w:sz w:val="16"/>
          <w:szCs w:val="16"/>
          <w:lang w:eastAsia="cs-CZ"/>
        </w:rPr>
      </w:pPr>
    </w:p>
    <w:p w:rsidR="00B44281" w:rsidRPr="00381721" w:rsidRDefault="00B44281" w:rsidP="00B44281">
      <w:pPr>
        <w:ind w:left="426" w:hanging="426"/>
        <w:jc w:val="both"/>
        <w:rPr>
          <w:sz w:val="24"/>
          <w:szCs w:val="24"/>
          <w:lang w:eastAsia="cs-CZ"/>
        </w:rPr>
      </w:pPr>
      <w:r>
        <w:rPr>
          <w:sz w:val="24"/>
          <w:szCs w:val="24"/>
          <w:lang w:eastAsia="cs-CZ"/>
        </w:rPr>
        <w:t>4</w:t>
      </w:r>
      <w:r w:rsidRPr="00381721">
        <w:rPr>
          <w:sz w:val="24"/>
          <w:szCs w:val="24"/>
          <w:lang w:eastAsia="cs-CZ"/>
        </w:rPr>
        <w:t>.</w:t>
      </w:r>
      <w:r>
        <w:rPr>
          <w:lang w:eastAsia="cs-CZ"/>
        </w:rPr>
        <w:t xml:space="preserve"> </w:t>
      </w:r>
      <w:r>
        <w:rPr>
          <w:lang w:eastAsia="cs-CZ"/>
        </w:rPr>
        <w:tab/>
      </w:r>
      <w:r w:rsidRPr="00381721">
        <w:rPr>
          <w:sz w:val="24"/>
          <w:szCs w:val="24"/>
          <w:lang w:eastAsia="cs-CZ"/>
        </w:rPr>
        <w:t>Objednatel se zavazuje poskytnout zhotoviteli při provádění díla potřebnou součinnost, řádně provedené dílo bez závad a nedodělků převzít a za provedené dílo uhradit zhotoviteli dohodnutou</w:t>
      </w:r>
      <w:r>
        <w:rPr>
          <w:lang w:eastAsia="cs-CZ"/>
        </w:rPr>
        <w:t xml:space="preserve"> </w:t>
      </w:r>
      <w:r w:rsidRPr="00381721">
        <w:rPr>
          <w:sz w:val="24"/>
          <w:szCs w:val="24"/>
          <w:lang w:eastAsia="cs-CZ"/>
        </w:rPr>
        <w:t xml:space="preserve">nejvýše přípustnou cenu za podmínek a v termínu touto smlouvou sjednaných. </w:t>
      </w:r>
    </w:p>
    <w:p w:rsidR="00B44281" w:rsidRPr="00D869F0" w:rsidRDefault="00B44281" w:rsidP="00B44281">
      <w:pPr>
        <w:pStyle w:val="Zkladntext"/>
        <w:spacing w:line="280" w:lineRule="exact"/>
        <w:ind w:left="426" w:hanging="426"/>
        <w:jc w:val="both"/>
        <w:rPr>
          <w:rFonts w:asciiTheme="minorHAnsi" w:hAnsiTheme="minorHAnsi" w:cstheme="minorHAnsi"/>
          <w:b w:val="0"/>
          <w:sz w:val="24"/>
          <w:szCs w:val="24"/>
        </w:rPr>
      </w:pPr>
      <w:r w:rsidRPr="005F48D3">
        <w:rPr>
          <w:b w:val="0"/>
        </w:rPr>
        <w:t>5.</w:t>
      </w:r>
      <w:r>
        <w:t xml:space="preserve"> </w:t>
      </w:r>
      <w:bookmarkStart w:id="10" w:name="_Ref520792394"/>
      <w:bookmarkEnd w:id="5"/>
      <w:bookmarkEnd w:id="6"/>
      <w:bookmarkEnd w:id="7"/>
      <w:bookmarkEnd w:id="8"/>
      <w:bookmarkEnd w:id="9"/>
      <w:r>
        <w:tab/>
      </w:r>
      <w:r>
        <w:rPr>
          <w:rFonts w:asciiTheme="minorHAnsi" w:hAnsiTheme="minorHAnsi" w:cstheme="minorHAnsi"/>
          <w:b w:val="0"/>
          <w:sz w:val="24"/>
          <w:szCs w:val="24"/>
        </w:rPr>
        <w:t>Zhotovitel se zavazuje</w:t>
      </w:r>
      <w:r w:rsidRPr="00D869F0">
        <w:rPr>
          <w:rFonts w:asciiTheme="minorHAnsi" w:hAnsiTheme="minorHAnsi" w:cstheme="minorHAnsi"/>
          <w:b w:val="0"/>
          <w:sz w:val="24"/>
          <w:szCs w:val="24"/>
        </w:rPr>
        <w:t xml:space="preserve"> provést pro objednatele dílo tak, jak je popsáno v této smlouvě a poskytnout mu v této souvislosti další plnění ve smlouvě uvedená</w:t>
      </w:r>
      <w:r>
        <w:rPr>
          <w:rFonts w:asciiTheme="minorHAnsi" w:hAnsiTheme="minorHAnsi" w:cstheme="minorHAnsi"/>
          <w:b w:val="0"/>
          <w:sz w:val="24"/>
          <w:szCs w:val="24"/>
        </w:rPr>
        <w:t>.</w:t>
      </w:r>
      <w:r w:rsidRPr="00D869F0">
        <w:rPr>
          <w:rFonts w:asciiTheme="minorHAnsi" w:hAnsiTheme="minorHAnsi" w:cstheme="minorHAnsi"/>
          <w:b w:val="0"/>
          <w:sz w:val="24"/>
          <w:szCs w:val="24"/>
        </w:rPr>
        <w:t xml:space="preserve"> </w:t>
      </w:r>
    </w:p>
    <w:p w:rsidR="00B44281" w:rsidRDefault="00B44281" w:rsidP="00B44281">
      <w:pPr>
        <w:pStyle w:val="Zkladntext"/>
        <w:tabs>
          <w:tab w:val="num" w:pos="284"/>
        </w:tabs>
        <w:ind w:left="360" w:hanging="360"/>
        <w:rPr>
          <w:rFonts w:asciiTheme="minorHAnsi" w:hAnsiTheme="minorHAnsi" w:cstheme="minorHAnsi"/>
          <w:b w:val="0"/>
          <w:sz w:val="24"/>
          <w:szCs w:val="24"/>
        </w:rPr>
      </w:pPr>
    </w:p>
    <w:p w:rsidR="00B44281" w:rsidRPr="00D869F0" w:rsidRDefault="00B44281" w:rsidP="00B44281">
      <w:pPr>
        <w:pStyle w:val="Zkladntext"/>
        <w:tabs>
          <w:tab w:val="num" w:pos="0"/>
        </w:tabs>
        <w:ind w:left="360" w:hanging="360"/>
        <w:jc w:val="both"/>
        <w:rPr>
          <w:rFonts w:asciiTheme="minorHAnsi" w:hAnsiTheme="minorHAnsi" w:cstheme="minorHAnsi"/>
          <w:b w:val="0"/>
          <w:sz w:val="24"/>
          <w:szCs w:val="24"/>
        </w:rPr>
      </w:pPr>
      <w:r w:rsidRPr="00D869F0">
        <w:rPr>
          <w:rFonts w:asciiTheme="minorHAnsi" w:hAnsiTheme="minorHAnsi" w:cstheme="minorHAnsi"/>
          <w:b w:val="0"/>
          <w:sz w:val="24"/>
          <w:szCs w:val="24"/>
        </w:rPr>
        <w:tab/>
        <w:t xml:space="preserve">Součástí předmětu plnění je též veškerá dodavatelská činnost, spolupráce zhotovitele s objednatelem při kolaudaci a vyhotovení dokumentace skutečného provedení stavby ve dvou (2) vyhotoveních a v jednom (1) digitálním vyhotovení, včetně geodetického zaměření. </w:t>
      </w:r>
    </w:p>
    <w:bookmarkEnd w:id="10"/>
    <w:p w:rsidR="00B44281" w:rsidRPr="00D869F0"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bCs w:val="0"/>
          <w:sz w:val="24"/>
          <w:szCs w:val="24"/>
        </w:rPr>
        <w:lastRenderedPageBreak/>
        <w:t xml:space="preserve">6. </w:t>
      </w:r>
      <w:r w:rsidRPr="00D869F0">
        <w:rPr>
          <w:rFonts w:asciiTheme="minorHAnsi" w:hAnsiTheme="minorHAnsi" w:cstheme="minorHAnsi"/>
          <w:b w:val="0"/>
          <w:bCs w:val="0"/>
          <w:sz w:val="24"/>
          <w:szCs w:val="24"/>
        </w:rPr>
        <w:t>Dílo je hrazeno z</w:t>
      </w:r>
      <w:r>
        <w:rPr>
          <w:rFonts w:asciiTheme="minorHAnsi" w:hAnsiTheme="minorHAnsi" w:cstheme="minorHAnsi"/>
          <w:b w:val="0"/>
          <w:bCs w:val="0"/>
          <w:sz w:val="24"/>
          <w:szCs w:val="24"/>
        </w:rPr>
        <w:t xml:space="preserve"> finančních prostředků EU </w:t>
      </w:r>
      <w:r w:rsidRPr="00D869F0">
        <w:rPr>
          <w:rFonts w:asciiTheme="minorHAnsi" w:hAnsiTheme="minorHAnsi" w:cstheme="minorHAnsi"/>
          <w:b w:val="0"/>
          <w:bCs w:val="0"/>
          <w:sz w:val="24"/>
          <w:szCs w:val="24"/>
        </w:rPr>
        <w:t>prostřed</w:t>
      </w:r>
      <w:r>
        <w:rPr>
          <w:rFonts w:asciiTheme="minorHAnsi" w:hAnsiTheme="minorHAnsi" w:cstheme="minorHAnsi"/>
          <w:b w:val="0"/>
          <w:bCs w:val="0"/>
          <w:sz w:val="24"/>
          <w:szCs w:val="24"/>
        </w:rPr>
        <w:t>nictvím</w:t>
      </w:r>
      <w:r w:rsidRPr="00D869F0">
        <w:rPr>
          <w:rFonts w:asciiTheme="minorHAnsi" w:hAnsiTheme="minorHAnsi" w:cstheme="minorHAnsi"/>
          <w:b w:val="0"/>
          <w:bCs w:val="0"/>
          <w:sz w:val="24"/>
          <w:szCs w:val="24"/>
        </w:rPr>
        <w:t xml:space="preserve"> projektu</w:t>
      </w:r>
      <w:r>
        <w:rPr>
          <w:rFonts w:asciiTheme="minorHAnsi" w:hAnsiTheme="minorHAnsi" w:cstheme="minorHAnsi"/>
          <w:b w:val="0"/>
          <w:bCs w:val="0"/>
          <w:sz w:val="24"/>
          <w:szCs w:val="24"/>
        </w:rPr>
        <w:t xml:space="preserve"> “Centrum sklářského umění Huť František v Sázavě</w:t>
      </w:r>
      <w:r w:rsidRPr="00D01900">
        <w:rPr>
          <w:rFonts w:asciiTheme="minorHAnsi" w:hAnsiTheme="minorHAnsi" w:cstheme="minorHAnsi"/>
          <w:b w:val="0"/>
          <w:bCs w:val="0"/>
          <w:sz w:val="24"/>
          <w:szCs w:val="24"/>
        </w:rPr>
        <w:t xml:space="preserve">“, </w:t>
      </w:r>
      <w:proofErr w:type="spellStart"/>
      <w:r w:rsidRPr="00D01900">
        <w:rPr>
          <w:rFonts w:asciiTheme="minorHAnsi" w:hAnsiTheme="minorHAnsi" w:cstheme="minorHAnsi"/>
          <w:b w:val="0"/>
          <w:sz w:val="24"/>
          <w:szCs w:val="24"/>
        </w:rPr>
        <w:t>reg</w:t>
      </w:r>
      <w:proofErr w:type="spellEnd"/>
      <w:r w:rsidRPr="00D01900">
        <w:rPr>
          <w:rFonts w:asciiTheme="minorHAnsi" w:hAnsiTheme="minorHAnsi" w:cstheme="minorHAnsi"/>
          <w:b w:val="0"/>
          <w:sz w:val="24"/>
          <w:szCs w:val="24"/>
        </w:rPr>
        <w:t xml:space="preserve">. </w:t>
      </w:r>
      <w:proofErr w:type="gramStart"/>
      <w:r w:rsidRPr="00D01900">
        <w:rPr>
          <w:rFonts w:asciiTheme="minorHAnsi" w:hAnsiTheme="minorHAnsi" w:cstheme="minorHAnsi"/>
          <w:b w:val="0"/>
          <w:sz w:val="24"/>
          <w:szCs w:val="24"/>
        </w:rPr>
        <w:t>č.</w:t>
      </w:r>
      <w:proofErr w:type="gramEnd"/>
      <w:r w:rsidRPr="00D01900">
        <w:rPr>
          <w:rFonts w:asciiTheme="minorHAnsi" w:hAnsiTheme="minorHAnsi" w:cstheme="minorHAnsi"/>
          <w:b w:val="0"/>
          <w:sz w:val="24"/>
          <w:szCs w:val="24"/>
        </w:rPr>
        <w:t xml:space="preserve"> </w:t>
      </w:r>
      <w:r>
        <w:rPr>
          <w:rFonts w:asciiTheme="minorHAnsi" w:hAnsiTheme="minorHAnsi" w:cstheme="minorHAnsi"/>
          <w:b w:val="0"/>
          <w:sz w:val="24"/>
          <w:szCs w:val="24"/>
        </w:rPr>
        <w:t xml:space="preserve"> CZ.1.06/5.1.00/02.7140</w:t>
      </w:r>
      <w:r w:rsidRPr="00D869F0">
        <w:rPr>
          <w:rFonts w:asciiTheme="minorHAnsi" w:hAnsiTheme="minorHAnsi" w:cstheme="minorHAnsi"/>
          <w:b w:val="0"/>
          <w:sz w:val="24"/>
          <w:szCs w:val="24"/>
        </w:rPr>
        <w:t xml:space="preserve">. </w:t>
      </w:r>
      <w:r w:rsidRPr="00D869F0">
        <w:rPr>
          <w:rFonts w:asciiTheme="minorHAnsi" w:hAnsiTheme="minorHAnsi" w:cstheme="minorHAnsi"/>
          <w:b w:val="0"/>
          <w:bCs w:val="0"/>
          <w:sz w:val="24"/>
          <w:szCs w:val="24"/>
        </w:rPr>
        <w:t>Projekt je financován z </w:t>
      </w:r>
      <w:r>
        <w:rPr>
          <w:rFonts w:asciiTheme="minorHAnsi" w:hAnsiTheme="minorHAnsi" w:cstheme="minorHAnsi"/>
          <w:b w:val="0"/>
          <w:bCs w:val="0"/>
          <w:sz w:val="24"/>
          <w:szCs w:val="24"/>
        </w:rPr>
        <w:t>Integrované</w:t>
      </w:r>
      <w:r w:rsidRPr="00D869F0">
        <w:rPr>
          <w:rFonts w:asciiTheme="minorHAnsi" w:hAnsiTheme="minorHAnsi" w:cstheme="minorHAnsi"/>
          <w:b w:val="0"/>
          <w:bCs w:val="0"/>
          <w:sz w:val="24"/>
          <w:szCs w:val="24"/>
        </w:rPr>
        <w:t xml:space="preserve">ho </w:t>
      </w:r>
      <w:r>
        <w:rPr>
          <w:rFonts w:asciiTheme="minorHAnsi" w:hAnsiTheme="minorHAnsi" w:cstheme="minorHAnsi"/>
          <w:b w:val="0"/>
          <w:bCs w:val="0"/>
          <w:sz w:val="24"/>
          <w:szCs w:val="24"/>
        </w:rPr>
        <w:t xml:space="preserve">operačního </w:t>
      </w:r>
      <w:r w:rsidRPr="00D869F0">
        <w:rPr>
          <w:rFonts w:asciiTheme="minorHAnsi" w:hAnsiTheme="minorHAnsi" w:cstheme="minorHAnsi"/>
          <w:b w:val="0"/>
          <w:bCs w:val="0"/>
          <w:sz w:val="24"/>
          <w:szCs w:val="24"/>
        </w:rPr>
        <w:t>programu (</w:t>
      </w:r>
      <w:r>
        <w:rPr>
          <w:rFonts w:asciiTheme="minorHAnsi" w:hAnsiTheme="minorHAnsi" w:cstheme="minorHAnsi"/>
          <w:b w:val="0"/>
          <w:bCs w:val="0"/>
          <w:sz w:val="24"/>
          <w:szCs w:val="24"/>
        </w:rPr>
        <w:t>I</w:t>
      </w:r>
      <w:r w:rsidRPr="00D869F0">
        <w:rPr>
          <w:rFonts w:asciiTheme="minorHAnsi" w:hAnsiTheme="minorHAnsi" w:cstheme="minorHAnsi"/>
          <w:b w:val="0"/>
          <w:bCs w:val="0"/>
          <w:sz w:val="24"/>
          <w:szCs w:val="24"/>
        </w:rPr>
        <w:t>OP</w:t>
      </w:r>
      <w:r w:rsidRPr="00D869F0">
        <w:rPr>
          <w:rFonts w:asciiTheme="minorHAnsi" w:hAnsiTheme="minorHAnsi" w:cstheme="minorHAnsi"/>
          <w:b w:val="0"/>
          <w:sz w:val="24"/>
          <w:szCs w:val="24"/>
        </w:rPr>
        <w:t>)</w:t>
      </w:r>
    </w:p>
    <w:p w:rsidR="00B44281" w:rsidRPr="0038172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7. </w:t>
      </w:r>
      <w:r w:rsidRPr="00D869F0">
        <w:rPr>
          <w:rFonts w:asciiTheme="minorHAnsi" w:hAnsiTheme="minorHAnsi" w:cstheme="minorHAnsi"/>
          <w:b w:val="0"/>
          <w:sz w:val="24"/>
          <w:szCs w:val="24"/>
        </w:rPr>
        <w:t xml:space="preserve">Zhotovitel se zavazuje provést pro objednatele dílo svým jménem, bez vad a nedodělků, ve smluveném termínu, na své náklady a nebezpečí, dle </w:t>
      </w:r>
      <w:r>
        <w:rPr>
          <w:rFonts w:asciiTheme="minorHAnsi" w:hAnsiTheme="minorHAnsi" w:cstheme="minorHAnsi"/>
          <w:b w:val="0"/>
          <w:sz w:val="24"/>
          <w:szCs w:val="24"/>
        </w:rPr>
        <w:t>jemu</w:t>
      </w:r>
      <w:r w:rsidRPr="00D869F0">
        <w:rPr>
          <w:rFonts w:asciiTheme="minorHAnsi" w:hAnsiTheme="minorHAnsi" w:cstheme="minorHAnsi"/>
          <w:b w:val="0"/>
          <w:sz w:val="24"/>
          <w:szCs w:val="24"/>
        </w:rPr>
        <w:t xml:space="preserve"> předané projektové dokumentace pro stavební povolení </w:t>
      </w:r>
      <w:r w:rsidRPr="00381721">
        <w:rPr>
          <w:rFonts w:asciiTheme="minorHAnsi" w:hAnsiTheme="minorHAnsi" w:cstheme="minorHAnsi"/>
          <w:b w:val="0"/>
          <w:sz w:val="24"/>
          <w:szCs w:val="24"/>
        </w:rPr>
        <w:t>(</w:t>
      </w:r>
      <w:r w:rsidRPr="00381721">
        <w:rPr>
          <w:rFonts w:asciiTheme="minorHAnsi" w:hAnsiTheme="minorHAnsi" w:cstheme="minorHAnsi"/>
          <w:sz w:val="24"/>
          <w:szCs w:val="24"/>
        </w:rPr>
        <w:t xml:space="preserve">stupeň </w:t>
      </w:r>
      <w:r>
        <w:rPr>
          <w:rFonts w:asciiTheme="minorHAnsi" w:hAnsiTheme="minorHAnsi" w:cstheme="minorHAnsi"/>
          <w:sz w:val="24"/>
          <w:szCs w:val="24"/>
        </w:rPr>
        <w:t>DSP</w:t>
      </w:r>
      <w:r w:rsidRPr="00381721">
        <w:rPr>
          <w:rFonts w:asciiTheme="minorHAnsi" w:hAnsiTheme="minorHAnsi" w:cstheme="minorHAnsi"/>
          <w:sz w:val="24"/>
          <w:szCs w:val="24"/>
        </w:rPr>
        <w:t xml:space="preserve"> 12/2011) a dokumentace pro výběr zhotovitele (</w:t>
      </w:r>
      <w:r>
        <w:rPr>
          <w:rFonts w:asciiTheme="minorHAnsi" w:hAnsiTheme="minorHAnsi" w:cstheme="minorHAnsi"/>
          <w:sz w:val="24"/>
          <w:szCs w:val="24"/>
        </w:rPr>
        <w:t xml:space="preserve">stupeň DVZ 04/2012) </w:t>
      </w:r>
      <w:r w:rsidRPr="00381721">
        <w:rPr>
          <w:rFonts w:asciiTheme="minorHAnsi" w:hAnsiTheme="minorHAnsi" w:cstheme="minorHAnsi"/>
          <w:sz w:val="24"/>
          <w:szCs w:val="24"/>
        </w:rPr>
        <w:t xml:space="preserve">a výkazu výměr </w:t>
      </w:r>
      <w:r w:rsidRPr="00381721">
        <w:rPr>
          <w:rFonts w:asciiTheme="minorHAnsi" w:hAnsiTheme="minorHAnsi" w:cstheme="minorHAnsi"/>
          <w:b w:val="0"/>
          <w:sz w:val="24"/>
          <w:szCs w:val="24"/>
        </w:rPr>
        <w:t>zpracovaných firmou ATPS, s.r.o.</w:t>
      </w:r>
      <w:r>
        <w:rPr>
          <w:rFonts w:asciiTheme="minorHAnsi" w:hAnsiTheme="minorHAnsi" w:cstheme="minorHAnsi"/>
          <w:b w:val="0"/>
          <w:sz w:val="24"/>
          <w:szCs w:val="24"/>
        </w:rPr>
        <w:t xml:space="preserve"> Za správnost dokumentu odpovídá objednatel</w:t>
      </w:r>
      <w:r w:rsidRPr="00381721">
        <w:rPr>
          <w:rFonts w:asciiTheme="minorHAnsi" w:hAnsiTheme="minorHAnsi" w:cstheme="minorHAnsi"/>
          <w:b w:val="0"/>
          <w:sz w:val="24"/>
          <w:szCs w:val="24"/>
        </w:rPr>
        <w:t>.</w:t>
      </w:r>
    </w:p>
    <w:p w:rsidR="00B44281" w:rsidRPr="00D869F0"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8. </w:t>
      </w:r>
      <w:r w:rsidRPr="00D869F0">
        <w:rPr>
          <w:rFonts w:asciiTheme="minorHAnsi" w:hAnsiTheme="minorHAnsi" w:cstheme="minorHAnsi"/>
          <w:b w:val="0"/>
          <w:sz w:val="24"/>
          <w:szCs w:val="24"/>
        </w:rPr>
        <w:t>Zhotovitel se zavazuje provést pro objednatele dílo s využitím vlastních kapacit a třetích osob</w:t>
      </w:r>
      <w:r>
        <w:rPr>
          <w:rFonts w:asciiTheme="minorHAnsi" w:hAnsiTheme="minorHAnsi" w:cstheme="minorHAnsi"/>
          <w:b w:val="0"/>
          <w:sz w:val="24"/>
          <w:szCs w:val="24"/>
        </w:rPr>
        <w:t xml:space="preserve"> (</w:t>
      </w:r>
      <w:proofErr w:type="spellStart"/>
      <w:r>
        <w:rPr>
          <w:rFonts w:asciiTheme="minorHAnsi" w:hAnsiTheme="minorHAnsi" w:cstheme="minorHAnsi"/>
          <w:b w:val="0"/>
          <w:sz w:val="24"/>
          <w:szCs w:val="24"/>
        </w:rPr>
        <w:t>podzhotovitelů</w:t>
      </w:r>
      <w:proofErr w:type="spellEnd"/>
      <w:r>
        <w:rPr>
          <w:rFonts w:asciiTheme="minorHAnsi" w:hAnsiTheme="minorHAnsi" w:cstheme="minorHAnsi"/>
          <w:b w:val="0"/>
          <w:sz w:val="24"/>
          <w:szCs w:val="24"/>
        </w:rPr>
        <w:t xml:space="preserve"> či subdodavatelů)</w:t>
      </w:r>
      <w:r w:rsidRPr="00D869F0">
        <w:rPr>
          <w:rFonts w:asciiTheme="minorHAnsi" w:hAnsiTheme="minorHAnsi" w:cstheme="minorHAnsi"/>
          <w:b w:val="0"/>
          <w:sz w:val="24"/>
          <w:szCs w:val="24"/>
        </w:rPr>
        <w:t xml:space="preserve">, jejichž závazný seznam předloží k odsouhlasení objednateli do 30 kalendářních dnů po podpisu smlouvy. Tento závazný seznam musí odpovídat ustanovením § 44 odst. 6 zákona č. 137/2006 Sb. o veřejných zakázkách, v platném znění. Tento seznam se stane přílohou číslo d) této smlouvy. Jiné osoby jako </w:t>
      </w:r>
      <w:proofErr w:type="spellStart"/>
      <w:r w:rsidRPr="00D869F0">
        <w:rPr>
          <w:rFonts w:asciiTheme="minorHAnsi" w:hAnsiTheme="minorHAnsi" w:cstheme="minorHAnsi"/>
          <w:b w:val="0"/>
          <w:sz w:val="24"/>
          <w:szCs w:val="24"/>
        </w:rPr>
        <w:t>podzhotovitele</w:t>
      </w:r>
      <w:proofErr w:type="spellEnd"/>
      <w:r w:rsidRPr="00D869F0">
        <w:rPr>
          <w:rFonts w:asciiTheme="minorHAnsi" w:hAnsiTheme="minorHAnsi" w:cstheme="minorHAnsi"/>
          <w:b w:val="0"/>
          <w:sz w:val="24"/>
          <w:szCs w:val="24"/>
        </w:rPr>
        <w:t xml:space="preserve"> může zhotovitel k provedení díla využít jen </w:t>
      </w:r>
      <w:r w:rsidRPr="00207605">
        <w:rPr>
          <w:rFonts w:asciiTheme="minorHAnsi" w:hAnsiTheme="minorHAnsi" w:cstheme="minorHAnsi"/>
          <w:b w:val="0"/>
          <w:sz w:val="24"/>
          <w:szCs w:val="24"/>
          <w:u w:val="single"/>
        </w:rPr>
        <w:t>omezeně</w:t>
      </w:r>
      <w:r>
        <w:rPr>
          <w:rFonts w:asciiTheme="minorHAnsi" w:hAnsiTheme="minorHAnsi" w:cstheme="minorHAnsi"/>
          <w:b w:val="0"/>
          <w:sz w:val="24"/>
          <w:szCs w:val="24"/>
          <w:u w:val="single"/>
        </w:rPr>
        <w:t xml:space="preserve"> </w:t>
      </w:r>
      <w:r w:rsidRPr="00D869F0">
        <w:rPr>
          <w:rFonts w:asciiTheme="minorHAnsi" w:hAnsiTheme="minorHAnsi" w:cstheme="minorHAnsi"/>
          <w:b w:val="0"/>
          <w:sz w:val="24"/>
          <w:szCs w:val="24"/>
        </w:rPr>
        <w:t xml:space="preserve">s předchozím písemným souhlasem objednatele. </w:t>
      </w:r>
      <w:r>
        <w:rPr>
          <w:rFonts w:asciiTheme="minorHAnsi" w:hAnsiTheme="minorHAnsi" w:cstheme="minorHAnsi"/>
          <w:b w:val="0"/>
          <w:sz w:val="24"/>
          <w:szCs w:val="24"/>
        </w:rPr>
        <w:t xml:space="preserve">Objednatel resp. TDI, musí schválit každého </w:t>
      </w:r>
      <w:proofErr w:type="spellStart"/>
      <w:r>
        <w:rPr>
          <w:rFonts w:asciiTheme="minorHAnsi" w:hAnsiTheme="minorHAnsi" w:cstheme="minorHAnsi"/>
          <w:b w:val="0"/>
          <w:sz w:val="24"/>
          <w:szCs w:val="24"/>
        </w:rPr>
        <w:t>podzhotovitele</w:t>
      </w:r>
      <w:proofErr w:type="spellEnd"/>
      <w:r>
        <w:rPr>
          <w:rFonts w:asciiTheme="minorHAnsi" w:hAnsiTheme="minorHAnsi" w:cstheme="minorHAnsi"/>
          <w:b w:val="0"/>
          <w:sz w:val="24"/>
          <w:szCs w:val="24"/>
        </w:rPr>
        <w:t xml:space="preserve">, který nebyl uveden v nabídce a to před zahájením prací tohoto </w:t>
      </w:r>
      <w:proofErr w:type="spellStart"/>
      <w:r>
        <w:rPr>
          <w:rFonts w:asciiTheme="minorHAnsi" w:hAnsiTheme="minorHAnsi" w:cstheme="minorHAnsi"/>
          <w:b w:val="0"/>
          <w:sz w:val="24"/>
          <w:szCs w:val="24"/>
        </w:rPr>
        <w:t>podzhotovitele</w:t>
      </w:r>
      <w:proofErr w:type="spellEnd"/>
      <w:r>
        <w:rPr>
          <w:rFonts w:asciiTheme="minorHAnsi" w:hAnsiTheme="minorHAnsi" w:cstheme="minorHAnsi"/>
          <w:b w:val="0"/>
          <w:sz w:val="24"/>
          <w:szCs w:val="24"/>
        </w:rPr>
        <w:t xml:space="preserve"> na stavbě. </w:t>
      </w:r>
      <w:r w:rsidRPr="00D869F0">
        <w:rPr>
          <w:rFonts w:asciiTheme="minorHAnsi" w:hAnsiTheme="minorHAnsi" w:cstheme="minorHAnsi"/>
          <w:b w:val="0"/>
          <w:sz w:val="24"/>
          <w:szCs w:val="24"/>
        </w:rPr>
        <w:t>Tyto třetí osoby (dále jen „</w:t>
      </w:r>
      <w:proofErr w:type="spellStart"/>
      <w:r w:rsidRPr="00D869F0">
        <w:rPr>
          <w:rFonts w:asciiTheme="minorHAnsi" w:hAnsiTheme="minorHAnsi" w:cstheme="minorHAnsi"/>
          <w:b w:val="0"/>
          <w:sz w:val="24"/>
          <w:szCs w:val="24"/>
        </w:rPr>
        <w:t>podzhotovitelé</w:t>
      </w:r>
      <w:proofErr w:type="spellEnd"/>
      <w:r w:rsidRPr="00D869F0">
        <w:rPr>
          <w:rFonts w:asciiTheme="minorHAnsi" w:hAnsiTheme="minorHAnsi" w:cstheme="minorHAnsi"/>
          <w:b w:val="0"/>
          <w:sz w:val="24"/>
          <w:szCs w:val="24"/>
        </w:rPr>
        <w:t xml:space="preserve">“) se budou podílet na provedení díla výhradně v rozsahu určeném smlouvou </w:t>
      </w:r>
      <w:r>
        <w:rPr>
          <w:rFonts w:asciiTheme="minorHAnsi" w:hAnsiTheme="minorHAnsi" w:cstheme="minorHAnsi"/>
          <w:b w:val="0"/>
          <w:sz w:val="24"/>
          <w:szCs w:val="24"/>
        </w:rPr>
        <w:t xml:space="preserve">o dílo </w:t>
      </w:r>
      <w:r w:rsidRPr="00D869F0">
        <w:rPr>
          <w:rFonts w:asciiTheme="minorHAnsi" w:hAnsiTheme="minorHAnsi" w:cstheme="minorHAnsi"/>
          <w:b w:val="0"/>
          <w:sz w:val="24"/>
          <w:szCs w:val="24"/>
        </w:rPr>
        <w:t xml:space="preserve">uzavřenou mezi zhotovitelem a </w:t>
      </w:r>
      <w:proofErr w:type="spellStart"/>
      <w:r w:rsidRPr="00D869F0">
        <w:rPr>
          <w:rFonts w:asciiTheme="minorHAnsi" w:hAnsiTheme="minorHAnsi" w:cstheme="minorHAnsi"/>
          <w:b w:val="0"/>
          <w:sz w:val="24"/>
          <w:szCs w:val="24"/>
        </w:rPr>
        <w:t>podzhotovitelem</w:t>
      </w:r>
      <w:proofErr w:type="spellEnd"/>
      <w:r>
        <w:rPr>
          <w:rFonts w:asciiTheme="minorHAnsi" w:hAnsiTheme="minorHAnsi" w:cstheme="minorHAnsi"/>
          <w:b w:val="0"/>
          <w:sz w:val="24"/>
          <w:szCs w:val="24"/>
        </w:rPr>
        <w:t xml:space="preserve">. Zhotovitel je povinen zabezpečit ve všech  </w:t>
      </w:r>
      <w:proofErr w:type="spellStart"/>
      <w:r>
        <w:rPr>
          <w:rFonts w:asciiTheme="minorHAnsi" w:hAnsiTheme="minorHAnsi" w:cstheme="minorHAnsi"/>
          <w:b w:val="0"/>
          <w:sz w:val="24"/>
          <w:szCs w:val="24"/>
        </w:rPr>
        <w:t>podzhotovitelských</w:t>
      </w:r>
      <w:proofErr w:type="spellEnd"/>
      <w:r>
        <w:rPr>
          <w:rFonts w:asciiTheme="minorHAnsi" w:hAnsiTheme="minorHAnsi" w:cstheme="minorHAnsi"/>
          <w:b w:val="0"/>
          <w:sz w:val="24"/>
          <w:szCs w:val="24"/>
        </w:rPr>
        <w:t xml:space="preserve"> smlouvách o dílo splnění svých povinností vyplývajících z této smlouvy </w:t>
      </w:r>
      <w:r w:rsidRPr="00D869F0">
        <w:rPr>
          <w:rFonts w:asciiTheme="minorHAnsi" w:hAnsiTheme="minorHAnsi" w:cstheme="minorHAnsi"/>
          <w:b w:val="0"/>
          <w:sz w:val="24"/>
          <w:szCs w:val="24"/>
        </w:rPr>
        <w:t>a</w:t>
      </w:r>
      <w:r>
        <w:rPr>
          <w:rFonts w:asciiTheme="minorHAnsi" w:hAnsiTheme="minorHAnsi" w:cstheme="minorHAnsi"/>
          <w:b w:val="0"/>
          <w:sz w:val="24"/>
          <w:szCs w:val="24"/>
        </w:rPr>
        <w:t xml:space="preserve"> zavazuje</w:t>
      </w:r>
      <w:r w:rsidRPr="00D869F0">
        <w:rPr>
          <w:rFonts w:asciiTheme="minorHAnsi" w:hAnsiTheme="minorHAnsi" w:cstheme="minorHAnsi"/>
          <w:b w:val="0"/>
          <w:sz w:val="24"/>
          <w:szCs w:val="24"/>
        </w:rPr>
        <w:t xml:space="preserve"> </w:t>
      </w:r>
      <w:r>
        <w:rPr>
          <w:rFonts w:asciiTheme="minorHAnsi" w:hAnsiTheme="minorHAnsi" w:cstheme="minorHAnsi"/>
          <w:b w:val="0"/>
          <w:sz w:val="24"/>
          <w:szCs w:val="24"/>
        </w:rPr>
        <w:t xml:space="preserve">se </w:t>
      </w:r>
      <w:r w:rsidRPr="00D869F0">
        <w:rPr>
          <w:rFonts w:asciiTheme="minorHAnsi" w:hAnsiTheme="minorHAnsi" w:cstheme="minorHAnsi"/>
          <w:b w:val="0"/>
          <w:sz w:val="24"/>
          <w:szCs w:val="24"/>
        </w:rPr>
        <w:t xml:space="preserve">veškeré práce </w:t>
      </w:r>
      <w:proofErr w:type="spellStart"/>
      <w:r w:rsidRPr="00D869F0">
        <w:rPr>
          <w:rFonts w:asciiTheme="minorHAnsi" w:hAnsiTheme="minorHAnsi" w:cstheme="minorHAnsi"/>
          <w:b w:val="0"/>
          <w:sz w:val="24"/>
          <w:szCs w:val="24"/>
        </w:rPr>
        <w:t>podzhotovitelů</w:t>
      </w:r>
      <w:proofErr w:type="spellEnd"/>
      <w:r w:rsidRPr="00D869F0">
        <w:rPr>
          <w:rFonts w:asciiTheme="minorHAnsi" w:hAnsiTheme="minorHAnsi" w:cstheme="minorHAnsi"/>
          <w:b w:val="0"/>
          <w:sz w:val="24"/>
          <w:szCs w:val="24"/>
        </w:rPr>
        <w:t xml:space="preserve"> řádně koordinovat. Zhotovitel odpovídá v plném rozsahu za veškeré části díla provedené </w:t>
      </w:r>
      <w:proofErr w:type="spellStart"/>
      <w:r w:rsidRPr="00D869F0">
        <w:rPr>
          <w:rFonts w:asciiTheme="minorHAnsi" w:hAnsiTheme="minorHAnsi" w:cstheme="minorHAnsi"/>
          <w:b w:val="0"/>
          <w:sz w:val="24"/>
          <w:szCs w:val="24"/>
        </w:rPr>
        <w:t>podzhotoviteli</w:t>
      </w:r>
      <w:proofErr w:type="spellEnd"/>
      <w:r w:rsidRPr="00D869F0">
        <w:rPr>
          <w:rFonts w:asciiTheme="minorHAnsi" w:hAnsiTheme="minorHAnsi" w:cstheme="minorHAnsi"/>
          <w:b w:val="0"/>
          <w:sz w:val="24"/>
          <w:szCs w:val="24"/>
        </w:rPr>
        <w:t xml:space="preserve">. Zhotovitel provede dílo s využitím klíčových pracovníků vlastních i </w:t>
      </w:r>
      <w:proofErr w:type="spellStart"/>
      <w:r w:rsidRPr="00D869F0">
        <w:rPr>
          <w:rFonts w:asciiTheme="minorHAnsi" w:hAnsiTheme="minorHAnsi" w:cstheme="minorHAnsi"/>
          <w:b w:val="0"/>
          <w:sz w:val="24"/>
          <w:szCs w:val="24"/>
        </w:rPr>
        <w:t>podzhotovitelů</w:t>
      </w:r>
      <w:proofErr w:type="spellEnd"/>
      <w:r w:rsidRPr="00D869F0">
        <w:rPr>
          <w:rFonts w:asciiTheme="minorHAnsi" w:hAnsiTheme="minorHAnsi" w:cstheme="minorHAnsi"/>
          <w:b w:val="0"/>
          <w:sz w:val="24"/>
          <w:szCs w:val="24"/>
        </w:rPr>
        <w:t xml:space="preserve">. Zhotovitel je oprávněn změnit klíčové pracovníky pouze ze závažných důvodů a s předchozím písemným souhlasem objednatele. </w:t>
      </w:r>
      <w:r>
        <w:rPr>
          <w:rFonts w:asciiTheme="minorHAnsi" w:hAnsiTheme="minorHAnsi" w:cstheme="minorHAnsi"/>
          <w:b w:val="0"/>
          <w:sz w:val="24"/>
          <w:szCs w:val="24"/>
        </w:rPr>
        <w:t xml:space="preserve">Zhotovitel umožní práce přímých dodavatelů objednatele v rozsahu a termínech nebo lhůtách podle potřeb objednatele. </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9. </w:t>
      </w:r>
      <w:r w:rsidRPr="00D869F0">
        <w:rPr>
          <w:rFonts w:asciiTheme="minorHAnsi" w:hAnsiTheme="minorHAnsi" w:cstheme="minorHAnsi"/>
          <w:b w:val="0"/>
          <w:sz w:val="24"/>
          <w:szCs w:val="24"/>
        </w:rPr>
        <w:t xml:space="preserve">Zhotovitel se zavazuje provést dílo </w:t>
      </w:r>
      <w:r>
        <w:rPr>
          <w:rFonts w:asciiTheme="minorHAnsi" w:hAnsiTheme="minorHAnsi" w:cstheme="minorHAnsi"/>
          <w:b w:val="0"/>
          <w:sz w:val="24"/>
          <w:szCs w:val="24"/>
        </w:rPr>
        <w:t xml:space="preserve">s náležitou odbornou péčí, </w:t>
      </w:r>
      <w:r w:rsidRPr="00D869F0">
        <w:rPr>
          <w:rFonts w:asciiTheme="minorHAnsi" w:hAnsiTheme="minorHAnsi" w:cstheme="minorHAnsi"/>
          <w:b w:val="0"/>
          <w:sz w:val="24"/>
          <w:szCs w:val="24"/>
        </w:rPr>
        <w:t>v souladu s českými technickými normami</w:t>
      </w:r>
      <w:r>
        <w:rPr>
          <w:rFonts w:asciiTheme="minorHAnsi" w:hAnsiTheme="minorHAnsi" w:cstheme="minorHAnsi"/>
          <w:b w:val="0"/>
          <w:sz w:val="24"/>
          <w:szCs w:val="24"/>
        </w:rPr>
        <w:t>, technologickými předpisy</w:t>
      </w:r>
      <w:r w:rsidRPr="00D869F0">
        <w:rPr>
          <w:rFonts w:asciiTheme="minorHAnsi" w:hAnsiTheme="minorHAnsi" w:cstheme="minorHAnsi"/>
          <w:b w:val="0"/>
          <w:sz w:val="24"/>
          <w:szCs w:val="24"/>
        </w:rPr>
        <w:t xml:space="preserve"> a v souladu s obecně závaznými právními předpisy platnými v České republice v době provedení díla.</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ab/>
        <w:t xml:space="preserve">Objednatel (TDI) schvaluje použití konkrétních stavebních materiálů používaných na stavbě. Zhotovitel musí v dostatečném časovém předstihu o schválení požádat s doložením příslušných certifikátů a prohlášení o shodě tohoto materiálu. </w:t>
      </w:r>
    </w:p>
    <w:p w:rsidR="00B44281" w:rsidRPr="00381721" w:rsidRDefault="00B44281" w:rsidP="00B44281">
      <w:pPr>
        <w:pStyle w:val="Zkladntext"/>
        <w:tabs>
          <w:tab w:val="num" w:pos="360"/>
        </w:tabs>
        <w:spacing w:line="280" w:lineRule="exact"/>
        <w:ind w:left="360" w:hanging="360"/>
        <w:jc w:val="both"/>
        <w:rPr>
          <w:rFonts w:asciiTheme="minorHAnsi" w:hAnsiTheme="minorHAnsi" w:cstheme="minorHAnsi"/>
          <w:b w:val="0"/>
          <w:sz w:val="16"/>
          <w:szCs w:val="16"/>
        </w:rPr>
      </w:pPr>
    </w:p>
    <w:p w:rsidR="00B44281" w:rsidRPr="00D869F0"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10. </w:t>
      </w:r>
      <w:r w:rsidRPr="00D869F0">
        <w:rPr>
          <w:rFonts w:asciiTheme="minorHAnsi" w:hAnsiTheme="minorHAnsi" w:cstheme="minorHAnsi"/>
          <w:b w:val="0"/>
          <w:sz w:val="24"/>
          <w:szCs w:val="24"/>
        </w:rPr>
        <w:t xml:space="preserve">Zhotovitel prohlašuje, že prozkoumal místní podmínky na staveništi a že práce provede způsobem a v termínu stanovenými smlouvou. </w:t>
      </w:r>
    </w:p>
    <w:p w:rsidR="00B44281" w:rsidRPr="00D869F0"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11. </w:t>
      </w:r>
      <w:r w:rsidRPr="00D869F0">
        <w:rPr>
          <w:rFonts w:asciiTheme="minorHAnsi" w:hAnsiTheme="minorHAnsi" w:cstheme="minorHAnsi"/>
          <w:b w:val="0"/>
          <w:sz w:val="24"/>
          <w:szCs w:val="24"/>
        </w:rPr>
        <w:t xml:space="preserve">Objednatel je oprávněn změnit rozsah díla. Zhotovitel se zavazuje souhlasit s úpravami v předmětu smlouvy učiněnými objednatelem, tj. </w:t>
      </w:r>
      <w:r>
        <w:rPr>
          <w:rFonts w:asciiTheme="minorHAnsi" w:hAnsiTheme="minorHAnsi" w:cstheme="minorHAnsi"/>
          <w:b w:val="0"/>
          <w:sz w:val="24"/>
          <w:szCs w:val="24"/>
        </w:rPr>
        <w:t>s </w:t>
      </w:r>
      <w:r w:rsidRPr="00D869F0">
        <w:rPr>
          <w:rFonts w:asciiTheme="minorHAnsi" w:hAnsiTheme="minorHAnsi" w:cstheme="minorHAnsi"/>
          <w:b w:val="0"/>
          <w:sz w:val="24"/>
          <w:szCs w:val="24"/>
        </w:rPr>
        <w:t>omezením</w:t>
      </w:r>
      <w:r>
        <w:rPr>
          <w:rFonts w:asciiTheme="minorHAnsi" w:hAnsiTheme="minorHAnsi" w:cstheme="minorHAnsi"/>
          <w:b w:val="0"/>
          <w:sz w:val="24"/>
          <w:szCs w:val="24"/>
        </w:rPr>
        <w:t>i či rozšířením nebo ekvivalentní záměnou</w:t>
      </w:r>
      <w:r w:rsidRPr="00D869F0">
        <w:rPr>
          <w:rFonts w:asciiTheme="minorHAnsi" w:hAnsiTheme="minorHAnsi" w:cstheme="minorHAnsi"/>
          <w:b w:val="0"/>
          <w:sz w:val="24"/>
          <w:szCs w:val="24"/>
        </w:rPr>
        <w:t xml:space="preserve"> </w:t>
      </w:r>
      <w:r>
        <w:rPr>
          <w:rFonts w:asciiTheme="minorHAnsi" w:hAnsiTheme="minorHAnsi" w:cstheme="minorHAnsi"/>
          <w:b w:val="0"/>
          <w:sz w:val="24"/>
          <w:szCs w:val="24"/>
        </w:rPr>
        <w:t xml:space="preserve">části </w:t>
      </w:r>
      <w:r w:rsidRPr="00D869F0">
        <w:rPr>
          <w:rFonts w:asciiTheme="minorHAnsi" w:hAnsiTheme="minorHAnsi" w:cstheme="minorHAnsi"/>
          <w:b w:val="0"/>
          <w:sz w:val="24"/>
          <w:szCs w:val="24"/>
        </w:rPr>
        <w:t xml:space="preserve">předmětu smlouvy, dle konkrétních požadavků objednatele a to i v průběhu zhotovování díla. </w:t>
      </w:r>
    </w:p>
    <w:p w:rsidR="00B44281" w:rsidRPr="00D869F0"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12. </w:t>
      </w:r>
      <w:r w:rsidRPr="00D869F0">
        <w:rPr>
          <w:rFonts w:asciiTheme="minorHAnsi" w:hAnsiTheme="minorHAnsi" w:cstheme="minorHAnsi"/>
          <w:b w:val="0"/>
          <w:sz w:val="24"/>
          <w:szCs w:val="24"/>
        </w:rPr>
        <w:t xml:space="preserve">Zhotovitel se zavazuje provést </w:t>
      </w:r>
      <w:r>
        <w:rPr>
          <w:rFonts w:asciiTheme="minorHAnsi" w:hAnsiTheme="minorHAnsi" w:cstheme="minorHAnsi"/>
          <w:b w:val="0"/>
          <w:sz w:val="24"/>
          <w:szCs w:val="24"/>
        </w:rPr>
        <w:t xml:space="preserve">rovněž </w:t>
      </w:r>
      <w:r w:rsidRPr="00D869F0">
        <w:rPr>
          <w:rFonts w:asciiTheme="minorHAnsi" w:hAnsiTheme="minorHAnsi" w:cstheme="minorHAnsi"/>
          <w:b w:val="0"/>
          <w:sz w:val="24"/>
          <w:szCs w:val="24"/>
        </w:rPr>
        <w:t xml:space="preserve">veškeré </w:t>
      </w:r>
      <w:r>
        <w:rPr>
          <w:rFonts w:asciiTheme="minorHAnsi" w:hAnsiTheme="minorHAnsi" w:cstheme="minorHAnsi"/>
          <w:b w:val="0"/>
          <w:sz w:val="24"/>
          <w:szCs w:val="24"/>
        </w:rPr>
        <w:t xml:space="preserve">případné </w:t>
      </w:r>
      <w:r w:rsidRPr="00D869F0">
        <w:rPr>
          <w:rFonts w:asciiTheme="minorHAnsi" w:hAnsiTheme="minorHAnsi" w:cstheme="minorHAnsi"/>
          <w:b w:val="0"/>
          <w:sz w:val="24"/>
          <w:szCs w:val="24"/>
        </w:rPr>
        <w:t xml:space="preserve">nepředvídané a dodatečné práce. Tyto </w:t>
      </w:r>
      <w:r>
        <w:rPr>
          <w:rFonts w:asciiTheme="minorHAnsi" w:hAnsiTheme="minorHAnsi" w:cstheme="minorHAnsi"/>
          <w:b w:val="0"/>
          <w:sz w:val="24"/>
          <w:szCs w:val="24"/>
        </w:rPr>
        <w:t xml:space="preserve">vícepráce mohou </w:t>
      </w:r>
      <w:r w:rsidRPr="00D869F0">
        <w:rPr>
          <w:rFonts w:asciiTheme="minorHAnsi" w:hAnsiTheme="minorHAnsi" w:cstheme="minorHAnsi"/>
          <w:b w:val="0"/>
          <w:sz w:val="24"/>
          <w:szCs w:val="24"/>
        </w:rPr>
        <w:t>b</w:t>
      </w:r>
      <w:r>
        <w:rPr>
          <w:rFonts w:asciiTheme="minorHAnsi" w:hAnsiTheme="minorHAnsi" w:cstheme="minorHAnsi"/>
          <w:b w:val="0"/>
          <w:sz w:val="24"/>
          <w:szCs w:val="24"/>
        </w:rPr>
        <w:t>ýt</w:t>
      </w:r>
      <w:r w:rsidRPr="00D869F0">
        <w:rPr>
          <w:rFonts w:asciiTheme="minorHAnsi" w:hAnsiTheme="minorHAnsi" w:cstheme="minorHAnsi"/>
          <w:b w:val="0"/>
          <w:sz w:val="24"/>
          <w:szCs w:val="24"/>
        </w:rPr>
        <w:t xml:space="preserve"> zadány </w:t>
      </w:r>
      <w:r>
        <w:rPr>
          <w:rFonts w:asciiTheme="minorHAnsi" w:hAnsiTheme="minorHAnsi" w:cstheme="minorHAnsi"/>
          <w:b w:val="0"/>
          <w:sz w:val="24"/>
          <w:szCs w:val="24"/>
        </w:rPr>
        <w:t xml:space="preserve">pouze </w:t>
      </w:r>
      <w:r w:rsidRPr="00D869F0">
        <w:rPr>
          <w:rFonts w:asciiTheme="minorHAnsi" w:hAnsiTheme="minorHAnsi" w:cstheme="minorHAnsi"/>
          <w:b w:val="0"/>
          <w:sz w:val="24"/>
          <w:szCs w:val="24"/>
        </w:rPr>
        <w:t>v souladu se zákonem č. 137/2006 Sb. o veřejných zakázkách, ve znění pozdějších předpisů.</w:t>
      </w:r>
    </w:p>
    <w:p w:rsidR="00B44281" w:rsidRPr="00D869F0"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sidRPr="00D869F0">
        <w:rPr>
          <w:rFonts w:asciiTheme="minorHAnsi" w:hAnsiTheme="minorHAnsi" w:cstheme="minorHAnsi"/>
          <w:b w:val="0"/>
          <w:sz w:val="24"/>
          <w:szCs w:val="24"/>
        </w:rPr>
        <w:t xml:space="preserve"> </w:t>
      </w:r>
      <w:r>
        <w:rPr>
          <w:rFonts w:asciiTheme="minorHAnsi" w:hAnsiTheme="minorHAnsi" w:cstheme="minorHAnsi"/>
          <w:b w:val="0"/>
          <w:sz w:val="24"/>
          <w:szCs w:val="24"/>
        </w:rPr>
        <w:t xml:space="preserve">13. </w:t>
      </w:r>
      <w:r w:rsidRPr="00D869F0">
        <w:rPr>
          <w:rFonts w:asciiTheme="minorHAnsi" w:hAnsiTheme="minorHAnsi" w:cstheme="minorHAnsi"/>
          <w:b w:val="0"/>
          <w:sz w:val="24"/>
          <w:szCs w:val="24"/>
        </w:rPr>
        <w:t>Za nepředvídané práce se považují práce a plnění (části díla) v dokumentaci původně neobsažené, jejichž potřeba vznikla</w:t>
      </w:r>
      <w:r>
        <w:rPr>
          <w:rFonts w:asciiTheme="minorHAnsi" w:hAnsiTheme="minorHAnsi" w:cstheme="minorHAnsi"/>
          <w:b w:val="0"/>
          <w:sz w:val="24"/>
          <w:szCs w:val="24"/>
        </w:rPr>
        <w:t xml:space="preserve"> skutečnostmi</w:t>
      </w:r>
      <w:r w:rsidRPr="00D869F0">
        <w:rPr>
          <w:rFonts w:asciiTheme="minorHAnsi" w:hAnsiTheme="minorHAnsi" w:cstheme="minorHAnsi"/>
          <w:b w:val="0"/>
          <w:sz w:val="24"/>
          <w:szCs w:val="24"/>
        </w:rPr>
        <w:t xml:space="preserve"> zjištěnými v průběhu provádění díla, jeho zkoušení a uvádění do provozu anebo z důvodu rozhodnutí či opatření orgánů státního stavebního dohledu, památkové péče, případně jiných orgánů příslušných ke </w:t>
      </w:r>
      <w:r w:rsidRPr="00D869F0">
        <w:rPr>
          <w:rFonts w:asciiTheme="minorHAnsi" w:hAnsiTheme="minorHAnsi" w:cstheme="minorHAnsi"/>
          <w:b w:val="0"/>
          <w:sz w:val="24"/>
          <w:szCs w:val="24"/>
        </w:rPr>
        <w:lastRenderedPageBreak/>
        <w:t xml:space="preserve">kontrole staveb, a jinými okolnostmi stranami nepředvídanými. Za nepředvídané práce se považují pouze takové práce a plnění zhotovitele, které budou prováděny na základě předchozího písemného schválení objednatelem a které nebyly součástí řešení projektové dokumentace pro výběr zhotovitele nebo práce vyvolané zásadní změnou tohoto řešení. </w:t>
      </w:r>
    </w:p>
    <w:p w:rsidR="00B44281" w:rsidRPr="00D869F0" w:rsidRDefault="00B44281" w:rsidP="00B44281">
      <w:pPr>
        <w:pStyle w:val="Zkladntext"/>
        <w:ind w:left="360"/>
        <w:jc w:val="both"/>
        <w:rPr>
          <w:rFonts w:asciiTheme="minorHAnsi" w:hAnsiTheme="minorHAnsi" w:cstheme="minorHAnsi"/>
          <w:b w:val="0"/>
          <w:sz w:val="24"/>
          <w:szCs w:val="24"/>
        </w:rPr>
      </w:pPr>
      <w:r w:rsidRPr="00D869F0">
        <w:rPr>
          <w:rFonts w:asciiTheme="minorHAnsi" w:hAnsiTheme="minorHAnsi" w:cstheme="minorHAnsi"/>
          <w:b w:val="0"/>
          <w:sz w:val="24"/>
          <w:szCs w:val="24"/>
        </w:rPr>
        <w:t xml:space="preserve">Dodavatel je povinen si zkontrolovat předkládané výkazy výměr s předloženou  </w:t>
      </w:r>
      <w:r w:rsidRPr="00D869F0">
        <w:rPr>
          <w:rFonts w:asciiTheme="minorHAnsi" w:hAnsiTheme="minorHAnsi" w:cstheme="minorHAnsi"/>
          <w:b w:val="0"/>
          <w:sz w:val="24"/>
          <w:szCs w:val="24"/>
        </w:rPr>
        <w:br/>
        <w:t xml:space="preserve">projektovou dokumentací a upozornit na případné nesrovnalosti již v průběhu zadávacího </w:t>
      </w:r>
      <w:r w:rsidRPr="00D869F0">
        <w:rPr>
          <w:rFonts w:asciiTheme="minorHAnsi" w:hAnsiTheme="minorHAnsi" w:cstheme="minorHAnsi"/>
          <w:b w:val="0"/>
          <w:sz w:val="24"/>
          <w:szCs w:val="24"/>
        </w:rPr>
        <w:br/>
        <w:t xml:space="preserve">řízení. Po podání nabídky nebude na tyto nedostatky, či neúplnosti brán zřetel a nebudou </w:t>
      </w:r>
      <w:r w:rsidRPr="00D869F0">
        <w:rPr>
          <w:rFonts w:asciiTheme="minorHAnsi" w:hAnsiTheme="minorHAnsi" w:cstheme="minorHAnsi"/>
          <w:b w:val="0"/>
          <w:sz w:val="24"/>
          <w:szCs w:val="24"/>
        </w:rPr>
        <w:br/>
        <w:t>uznávány vícepráce toho typu.</w:t>
      </w:r>
    </w:p>
    <w:p w:rsidR="00B44281" w:rsidRPr="00D869F0"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14. </w:t>
      </w:r>
      <w:r w:rsidRPr="00D869F0">
        <w:rPr>
          <w:rFonts w:asciiTheme="minorHAnsi" w:hAnsiTheme="minorHAnsi" w:cstheme="minorHAnsi"/>
          <w:b w:val="0"/>
          <w:sz w:val="24"/>
          <w:szCs w:val="24"/>
        </w:rPr>
        <w:t>Za nepředvídané práce se nepovažují práce a plnění jinak splňující podmínky předchozího odstavce, jejichž provedení (poskytnutí)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B44281" w:rsidRPr="00D869F0"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15. </w:t>
      </w:r>
      <w:r w:rsidRPr="00D869F0">
        <w:rPr>
          <w:rFonts w:asciiTheme="minorHAnsi" w:hAnsiTheme="minorHAnsi" w:cstheme="minorHAnsi"/>
          <w:b w:val="0"/>
          <w:sz w:val="24"/>
          <w:szCs w:val="24"/>
        </w:rPr>
        <w:t>Hrozí-li nebezpečí vzniku závažné škody, je zhotovitel povinen nepředvídané práce provést i bez jejich předchozího sjednání v písemném dodatku smlouvy. Vyžádá si však i v tomto případě zpravidla předchozí písemné stanovisko objednatele.</w:t>
      </w:r>
    </w:p>
    <w:p w:rsidR="00B44281" w:rsidRPr="00D869F0"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16. </w:t>
      </w:r>
      <w:r w:rsidRPr="00D869F0">
        <w:rPr>
          <w:rFonts w:asciiTheme="minorHAnsi" w:hAnsiTheme="minorHAnsi" w:cstheme="minorHAnsi"/>
          <w:b w:val="0"/>
          <w:sz w:val="24"/>
          <w:szCs w:val="24"/>
        </w:rPr>
        <w:t>Jako další plnění vyplývající z této smlouvy se zhotovitel zavazuje provést následující práce a výkony:</w:t>
      </w:r>
    </w:p>
    <w:p w:rsidR="00B44281" w:rsidRPr="00D869F0" w:rsidRDefault="00B44281" w:rsidP="00B44281">
      <w:pPr>
        <w:pStyle w:val="Zkladntext-prvnodsazen"/>
        <w:numPr>
          <w:ilvl w:val="1"/>
          <w:numId w:val="0"/>
        </w:numPr>
        <w:tabs>
          <w:tab w:val="num" w:pos="709"/>
        </w:tabs>
        <w:ind w:left="709" w:hanging="360"/>
        <w:rPr>
          <w:rFonts w:asciiTheme="minorHAnsi" w:hAnsiTheme="minorHAnsi" w:cstheme="minorHAnsi"/>
          <w:sz w:val="24"/>
        </w:rPr>
      </w:pPr>
      <w:r>
        <w:rPr>
          <w:rFonts w:asciiTheme="minorHAnsi" w:hAnsiTheme="minorHAnsi" w:cstheme="minorHAnsi"/>
          <w:sz w:val="24"/>
        </w:rPr>
        <w:t xml:space="preserve">a) </w:t>
      </w:r>
      <w:r>
        <w:rPr>
          <w:rFonts w:asciiTheme="minorHAnsi" w:hAnsiTheme="minorHAnsi" w:cstheme="minorHAnsi"/>
          <w:sz w:val="24"/>
        </w:rPr>
        <w:tab/>
      </w:r>
      <w:r w:rsidRPr="00D869F0">
        <w:rPr>
          <w:rFonts w:asciiTheme="minorHAnsi" w:hAnsiTheme="minorHAnsi" w:cstheme="minorHAnsi"/>
          <w:sz w:val="24"/>
        </w:rPr>
        <w:t xml:space="preserve">Provedení všech povinných zkoušek materiálů a prací dle platných norem a předpisů k prokázání kvalitativních parametrů předmětu díla, jakož i jeho nezávadnosti ve vztahu k životnímu prostředí, provozních zkoušek technologických zařízení. </w:t>
      </w:r>
    </w:p>
    <w:p w:rsidR="00B44281" w:rsidRPr="00D869F0" w:rsidRDefault="00B44281" w:rsidP="00B44281">
      <w:pPr>
        <w:pStyle w:val="Zkladntext-prvnodsazen"/>
        <w:numPr>
          <w:ilvl w:val="1"/>
          <w:numId w:val="0"/>
        </w:numPr>
        <w:tabs>
          <w:tab w:val="num" w:pos="709"/>
        </w:tabs>
        <w:spacing w:before="60"/>
        <w:ind w:left="714" w:hanging="357"/>
        <w:rPr>
          <w:rFonts w:asciiTheme="minorHAnsi" w:hAnsiTheme="minorHAnsi" w:cstheme="minorHAnsi"/>
          <w:sz w:val="24"/>
        </w:rPr>
      </w:pPr>
      <w:r>
        <w:rPr>
          <w:rFonts w:asciiTheme="minorHAnsi" w:hAnsiTheme="minorHAnsi" w:cstheme="minorHAnsi"/>
          <w:sz w:val="24"/>
        </w:rPr>
        <w:t xml:space="preserve">b) </w:t>
      </w:r>
      <w:r w:rsidRPr="00D869F0">
        <w:rPr>
          <w:rFonts w:asciiTheme="minorHAnsi" w:hAnsiTheme="minorHAnsi" w:cstheme="minorHAnsi"/>
          <w:sz w:val="24"/>
        </w:rPr>
        <w:t>Úkony spojené se získáním a vyřizování</w:t>
      </w:r>
      <w:r>
        <w:rPr>
          <w:rFonts w:asciiTheme="minorHAnsi" w:hAnsiTheme="minorHAnsi" w:cstheme="minorHAnsi"/>
          <w:sz w:val="24"/>
        </w:rPr>
        <w:t>m</w:t>
      </w:r>
      <w:r w:rsidRPr="00D869F0">
        <w:rPr>
          <w:rFonts w:asciiTheme="minorHAnsi" w:hAnsiTheme="minorHAnsi" w:cstheme="minorHAnsi"/>
          <w:sz w:val="24"/>
        </w:rPr>
        <w:t xml:space="preserve"> veškerých povolení (např. překopů, záborů, souhlasů a oznámení) souvisejících s provedením díla a jeho kolaudací.</w:t>
      </w:r>
    </w:p>
    <w:p w:rsidR="00B44281" w:rsidRPr="00D869F0" w:rsidRDefault="00B44281" w:rsidP="00B44281">
      <w:pPr>
        <w:pStyle w:val="Zkladntext-prvnodsazen"/>
        <w:numPr>
          <w:ilvl w:val="1"/>
          <w:numId w:val="0"/>
        </w:numPr>
        <w:tabs>
          <w:tab w:val="num" w:pos="709"/>
        </w:tabs>
        <w:spacing w:before="60"/>
        <w:ind w:left="714" w:hanging="357"/>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r>
      <w:r w:rsidRPr="00D869F0">
        <w:rPr>
          <w:rFonts w:asciiTheme="minorHAnsi" w:hAnsiTheme="minorHAnsi" w:cstheme="minorHAnsi"/>
          <w:sz w:val="24"/>
        </w:rPr>
        <w:t>Provedení geodetických prací v rozsahu svého věcného plnění, a to zejména vytýčení staveniště, výškové a směrové zaměření všech podzemních vedení a zařízení, zaměření díla v průběhu jeho provádění, zpracování potřebných dokladů o vytýčení základních směrových a výškových bodů stavby a jejich stabilizace pro účely kolaudačního řízení; do doby předání díla zhotovitel o tyto výškové a směrové body pečuje.</w:t>
      </w:r>
    </w:p>
    <w:p w:rsidR="00B44281" w:rsidRPr="00D869F0" w:rsidRDefault="00B44281" w:rsidP="00B44281">
      <w:pPr>
        <w:pStyle w:val="Zkladntext-prvnodsazen"/>
        <w:numPr>
          <w:ilvl w:val="1"/>
          <w:numId w:val="0"/>
        </w:numPr>
        <w:tabs>
          <w:tab w:val="num" w:pos="709"/>
        </w:tabs>
        <w:spacing w:before="60"/>
        <w:ind w:left="714" w:hanging="357"/>
        <w:rPr>
          <w:rFonts w:asciiTheme="minorHAnsi" w:hAnsiTheme="minorHAnsi" w:cstheme="minorHAnsi"/>
          <w:b/>
          <w:sz w:val="24"/>
        </w:rPr>
      </w:pPr>
      <w:r>
        <w:rPr>
          <w:rFonts w:asciiTheme="minorHAnsi" w:hAnsiTheme="minorHAnsi" w:cstheme="minorHAnsi"/>
          <w:sz w:val="24"/>
        </w:rPr>
        <w:t>d)</w:t>
      </w:r>
      <w:r>
        <w:rPr>
          <w:rFonts w:asciiTheme="minorHAnsi" w:hAnsiTheme="minorHAnsi" w:cstheme="minorHAnsi"/>
          <w:sz w:val="24"/>
        </w:rPr>
        <w:tab/>
      </w:r>
      <w:r w:rsidRPr="00D869F0">
        <w:rPr>
          <w:rFonts w:asciiTheme="minorHAnsi" w:hAnsiTheme="minorHAnsi" w:cstheme="minorHAnsi"/>
          <w:sz w:val="24"/>
        </w:rPr>
        <w:t>Vybudování objektů zařízení staveniště pro celou stavbu v souladu s vydaným stavebním povolením a potřebami účastníků výstavby a zajištění jeho řádného provozu, údržby a následné likvidace.</w:t>
      </w:r>
    </w:p>
    <w:p w:rsidR="00B44281" w:rsidRPr="00D869F0" w:rsidRDefault="00B44281" w:rsidP="00B44281">
      <w:pPr>
        <w:pStyle w:val="Zkladntext-prvnodsazen"/>
        <w:numPr>
          <w:ilvl w:val="1"/>
          <w:numId w:val="0"/>
        </w:numPr>
        <w:tabs>
          <w:tab w:val="num" w:pos="1440"/>
        </w:tabs>
        <w:spacing w:before="60"/>
        <w:ind w:left="714" w:hanging="357"/>
        <w:rPr>
          <w:rFonts w:ascii="Calibri" w:hAnsi="Calibri" w:cs="Calibri"/>
          <w:sz w:val="24"/>
        </w:rPr>
      </w:pPr>
      <w:r>
        <w:rPr>
          <w:rFonts w:asciiTheme="minorHAnsi" w:hAnsiTheme="minorHAnsi" w:cstheme="minorHAnsi"/>
          <w:sz w:val="24"/>
        </w:rPr>
        <w:t>e)</w:t>
      </w:r>
      <w:r>
        <w:rPr>
          <w:rFonts w:asciiTheme="minorHAnsi" w:hAnsiTheme="minorHAnsi" w:cstheme="minorHAnsi"/>
          <w:sz w:val="24"/>
        </w:rPr>
        <w:tab/>
      </w:r>
      <w:r w:rsidRPr="00D869F0">
        <w:rPr>
          <w:rFonts w:asciiTheme="minorHAnsi" w:hAnsiTheme="minorHAnsi" w:cstheme="minorHAnsi"/>
          <w:sz w:val="24"/>
        </w:rPr>
        <w:t>Zhotovení řádné dokumentace skutečného provedení stavby ve 2 paré a 1x v digitální formě v českém jazyce. Zhotovitel bude průběžně zaznamenávat veškeré nutné změny oproti předané projektové dokumentaci stavby</w:t>
      </w:r>
      <w:r>
        <w:rPr>
          <w:rFonts w:asciiTheme="minorHAnsi" w:hAnsiTheme="minorHAnsi" w:cstheme="minorHAnsi"/>
          <w:sz w:val="24"/>
        </w:rPr>
        <w:t>, které následně předá zhotoviteli projektové dokumentace</w:t>
      </w:r>
      <w:r w:rsidRPr="00D869F0">
        <w:rPr>
          <w:rFonts w:asciiTheme="minorHAnsi" w:hAnsiTheme="minorHAnsi" w:cstheme="minorHAnsi"/>
          <w:sz w:val="24"/>
        </w:rPr>
        <w:t xml:space="preserve">. Součástí </w:t>
      </w:r>
      <w:r>
        <w:rPr>
          <w:rFonts w:asciiTheme="minorHAnsi" w:hAnsiTheme="minorHAnsi" w:cstheme="minorHAnsi"/>
          <w:sz w:val="24"/>
        </w:rPr>
        <w:t xml:space="preserve">zaznamenaných změn oproti </w:t>
      </w:r>
      <w:r w:rsidRPr="00D869F0">
        <w:rPr>
          <w:rFonts w:asciiTheme="minorHAnsi" w:hAnsiTheme="minorHAnsi" w:cstheme="minorHAnsi"/>
          <w:sz w:val="24"/>
        </w:rPr>
        <w:t>dokumentac</w:t>
      </w:r>
      <w:r>
        <w:rPr>
          <w:rFonts w:asciiTheme="minorHAnsi" w:hAnsiTheme="minorHAnsi" w:cstheme="minorHAnsi"/>
          <w:sz w:val="24"/>
        </w:rPr>
        <w:t>i pro stavební povolení a dokumentaci pro výběr zhotovitele (</w:t>
      </w:r>
      <w:r w:rsidRPr="00D869F0">
        <w:rPr>
          <w:rFonts w:asciiTheme="minorHAnsi" w:hAnsiTheme="minorHAnsi" w:cstheme="minorHAnsi"/>
          <w:sz w:val="24"/>
        </w:rPr>
        <w:t>skutečného provedení stavby</w:t>
      </w:r>
      <w:r>
        <w:rPr>
          <w:rFonts w:asciiTheme="minorHAnsi" w:hAnsiTheme="minorHAnsi" w:cstheme="minorHAnsi"/>
          <w:sz w:val="24"/>
        </w:rPr>
        <w:t>)</w:t>
      </w:r>
      <w:r w:rsidRPr="00D869F0">
        <w:rPr>
          <w:rFonts w:asciiTheme="minorHAnsi" w:hAnsiTheme="minorHAnsi" w:cstheme="minorHAnsi"/>
          <w:sz w:val="24"/>
        </w:rPr>
        <w:t xml:space="preserve"> jsou i veškeré potřebné a orgány státní správy vyžadované provozní řády budovy a v ní umístěných technických a technologických zařízení, které musí být doloženy jejich obvyklou průvodní technickou dokumentací a záručními listy a dalšími případnými doklady. Kompletní paré dokumentace skutečného provedení stavby ve dvou (2) vyhotoveních v tištěné formě a v jednom (1) digitálním vyhotovení </w:t>
      </w:r>
      <w:r w:rsidRPr="00D869F0">
        <w:rPr>
          <w:rFonts w:asciiTheme="minorHAnsi" w:hAnsiTheme="minorHAnsi" w:cstheme="minorHAnsi"/>
          <w:sz w:val="24"/>
        </w:rPr>
        <w:lastRenderedPageBreak/>
        <w:t>předá zhotovitel objednateli při předání a převzetí díla</w:t>
      </w:r>
      <w:r>
        <w:rPr>
          <w:rFonts w:ascii="Calibri" w:hAnsi="Calibri" w:cs="Calibri"/>
          <w:sz w:val="24"/>
        </w:rPr>
        <w:t>, nejpozději však do termínu pro podání změny stavby pro dokončení</w:t>
      </w:r>
      <w:r w:rsidRPr="00D869F0">
        <w:rPr>
          <w:rFonts w:ascii="Calibri" w:hAnsi="Calibri" w:cs="Calibri"/>
          <w:sz w:val="24"/>
        </w:rPr>
        <w:t xml:space="preserve">.  </w:t>
      </w:r>
    </w:p>
    <w:p w:rsidR="00B44281" w:rsidRPr="00D869F0" w:rsidRDefault="00B44281" w:rsidP="00B44281">
      <w:pPr>
        <w:pStyle w:val="Zkladntext-prvnodsazen"/>
        <w:numPr>
          <w:ilvl w:val="1"/>
          <w:numId w:val="0"/>
        </w:numPr>
        <w:tabs>
          <w:tab w:val="num" w:pos="1440"/>
        </w:tabs>
        <w:spacing w:before="60"/>
        <w:ind w:left="714" w:hanging="357"/>
        <w:rPr>
          <w:rFonts w:asciiTheme="minorHAnsi" w:hAnsiTheme="minorHAnsi" w:cstheme="minorHAnsi"/>
          <w:sz w:val="24"/>
        </w:rPr>
      </w:pPr>
    </w:p>
    <w:p w:rsidR="00B44281" w:rsidRPr="00D869F0" w:rsidRDefault="00B44281" w:rsidP="00B44281">
      <w:pPr>
        <w:pStyle w:val="Zkladntext-prvnodsazen"/>
        <w:numPr>
          <w:ilvl w:val="1"/>
          <w:numId w:val="0"/>
        </w:numPr>
        <w:tabs>
          <w:tab w:val="num" w:pos="1440"/>
        </w:tabs>
        <w:spacing w:before="60"/>
        <w:ind w:left="714" w:hanging="357"/>
        <w:rPr>
          <w:rFonts w:asciiTheme="minorHAnsi" w:hAnsiTheme="minorHAnsi" w:cstheme="minorHAnsi"/>
          <w:sz w:val="24"/>
        </w:rPr>
      </w:pPr>
      <w:r>
        <w:rPr>
          <w:rFonts w:asciiTheme="minorHAnsi" w:hAnsiTheme="minorHAnsi" w:cstheme="minorHAnsi"/>
          <w:sz w:val="24"/>
        </w:rPr>
        <w:t>f)</w:t>
      </w:r>
      <w:r>
        <w:rPr>
          <w:rFonts w:asciiTheme="minorHAnsi" w:hAnsiTheme="minorHAnsi" w:cstheme="minorHAnsi"/>
          <w:sz w:val="24"/>
        </w:rPr>
        <w:tab/>
      </w:r>
      <w:r w:rsidRPr="00D869F0">
        <w:rPr>
          <w:rFonts w:asciiTheme="minorHAnsi" w:hAnsiTheme="minorHAnsi" w:cstheme="minorHAnsi"/>
          <w:sz w:val="24"/>
        </w:rPr>
        <w:t xml:space="preserve">Dodání náhradních dílů pro první vybavení strojů a zařízení v rozsahu stanoveném projektem pro stavební povolení </w:t>
      </w:r>
      <w:proofErr w:type="spellStart"/>
      <w:r w:rsidRPr="00D869F0">
        <w:rPr>
          <w:rFonts w:asciiTheme="minorHAnsi" w:hAnsiTheme="minorHAnsi" w:cstheme="minorHAnsi"/>
          <w:sz w:val="24"/>
        </w:rPr>
        <w:t>event</w:t>
      </w:r>
      <w:proofErr w:type="spellEnd"/>
      <w:r w:rsidRPr="00D869F0">
        <w:rPr>
          <w:rFonts w:asciiTheme="minorHAnsi" w:hAnsiTheme="minorHAnsi" w:cstheme="minorHAnsi"/>
          <w:sz w:val="24"/>
        </w:rPr>
        <w:t xml:space="preserve">. projektem pro provedení stavby s objednatelem projednaným a zaškolení první obsluhy objednatele nebo jím </w:t>
      </w:r>
      <w:proofErr w:type="gramStart"/>
      <w:r w:rsidRPr="00D869F0">
        <w:rPr>
          <w:rFonts w:asciiTheme="minorHAnsi" w:hAnsiTheme="minorHAnsi" w:cstheme="minorHAnsi"/>
          <w:sz w:val="24"/>
        </w:rPr>
        <w:t>určené(</w:t>
      </w:r>
      <w:proofErr w:type="spellStart"/>
      <w:r w:rsidRPr="00D869F0">
        <w:rPr>
          <w:rFonts w:asciiTheme="minorHAnsi" w:hAnsiTheme="minorHAnsi" w:cstheme="minorHAnsi"/>
          <w:sz w:val="24"/>
        </w:rPr>
        <w:t>ých</w:t>
      </w:r>
      <w:proofErr w:type="spellEnd"/>
      <w:proofErr w:type="gramEnd"/>
      <w:r w:rsidRPr="00D869F0">
        <w:rPr>
          <w:rFonts w:asciiTheme="minorHAnsi" w:hAnsiTheme="minorHAnsi" w:cstheme="minorHAnsi"/>
          <w:sz w:val="24"/>
        </w:rPr>
        <w:t xml:space="preserve">) osob(y) a zajištění bezplatného záručního servisu strojů a zařízení pro případ odstranění vad vyskytnuvších se v průběhu celé doby trvání záruky a dále obstarání servisu pozáručního. </w:t>
      </w:r>
    </w:p>
    <w:p w:rsidR="00B44281" w:rsidRPr="00D869F0" w:rsidRDefault="00B44281" w:rsidP="00B44281">
      <w:pPr>
        <w:pStyle w:val="Zkladntext-prvnodsazen"/>
        <w:numPr>
          <w:ilvl w:val="1"/>
          <w:numId w:val="0"/>
        </w:numPr>
        <w:tabs>
          <w:tab w:val="num" w:pos="1440"/>
        </w:tabs>
        <w:spacing w:before="60"/>
        <w:ind w:left="714" w:hanging="357"/>
        <w:rPr>
          <w:rFonts w:asciiTheme="minorHAnsi" w:hAnsiTheme="minorHAnsi" w:cstheme="minorHAnsi"/>
          <w:sz w:val="24"/>
        </w:rPr>
      </w:pPr>
      <w:r>
        <w:rPr>
          <w:rFonts w:asciiTheme="minorHAnsi" w:hAnsiTheme="minorHAnsi" w:cstheme="minorHAnsi"/>
          <w:sz w:val="24"/>
        </w:rPr>
        <w:t>g)</w:t>
      </w:r>
      <w:r>
        <w:rPr>
          <w:rFonts w:asciiTheme="minorHAnsi" w:hAnsiTheme="minorHAnsi" w:cstheme="minorHAnsi"/>
          <w:sz w:val="24"/>
        </w:rPr>
        <w:tab/>
      </w:r>
      <w:r w:rsidRPr="00D869F0">
        <w:rPr>
          <w:rFonts w:asciiTheme="minorHAnsi" w:hAnsiTheme="minorHAnsi" w:cstheme="minorHAnsi"/>
          <w:sz w:val="24"/>
        </w:rPr>
        <w:t>Zabezpečení ostrahy staveniště a veškerých věcí a zařízení na něm umístěných; úschova věcí předaných mu nebo jím opatřených k provádění díla.</w:t>
      </w:r>
    </w:p>
    <w:p w:rsidR="00B44281" w:rsidRPr="00D869F0" w:rsidRDefault="00B44281" w:rsidP="00B44281">
      <w:pPr>
        <w:pStyle w:val="Zkladntext-prvnodsazen"/>
        <w:numPr>
          <w:ilvl w:val="1"/>
          <w:numId w:val="0"/>
        </w:numPr>
        <w:tabs>
          <w:tab w:val="num" w:pos="1440"/>
        </w:tabs>
        <w:spacing w:before="60"/>
        <w:ind w:left="714" w:hanging="357"/>
        <w:rPr>
          <w:rFonts w:asciiTheme="minorHAnsi" w:hAnsiTheme="minorHAnsi" w:cstheme="minorHAnsi"/>
          <w:sz w:val="24"/>
        </w:rPr>
      </w:pPr>
      <w:r>
        <w:rPr>
          <w:rFonts w:asciiTheme="minorHAnsi" w:hAnsiTheme="minorHAnsi" w:cstheme="minorHAnsi"/>
          <w:sz w:val="24"/>
        </w:rPr>
        <w:t>h)</w:t>
      </w:r>
      <w:r>
        <w:rPr>
          <w:rFonts w:asciiTheme="minorHAnsi" w:hAnsiTheme="minorHAnsi" w:cstheme="minorHAnsi"/>
          <w:sz w:val="24"/>
        </w:rPr>
        <w:tab/>
      </w:r>
      <w:r w:rsidRPr="00D869F0">
        <w:rPr>
          <w:rFonts w:asciiTheme="minorHAnsi" w:hAnsiTheme="minorHAnsi" w:cstheme="minorHAnsi"/>
          <w:sz w:val="24"/>
        </w:rPr>
        <w:t xml:space="preserve">Věcnou a časovou koordinaci činnosti všech </w:t>
      </w:r>
      <w:proofErr w:type="spellStart"/>
      <w:r w:rsidRPr="00D869F0">
        <w:rPr>
          <w:rFonts w:asciiTheme="minorHAnsi" w:hAnsiTheme="minorHAnsi" w:cstheme="minorHAnsi"/>
          <w:sz w:val="24"/>
        </w:rPr>
        <w:t>podzhotovitelů</w:t>
      </w:r>
      <w:proofErr w:type="spellEnd"/>
      <w:r w:rsidRPr="00D869F0">
        <w:rPr>
          <w:rFonts w:asciiTheme="minorHAnsi" w:hAnsiTheme="minorHAnsi" w:cstheme="minorHAnsi"/>
          <w:sz w:val="24"/>
        </w:rPr>
        <w:t xml:space="preserve"> jakož i poskytování odborné pomoci a konzultací pro jejich činnost</w:t>
      </w:r>
      <w:r>
        <w:rPr>
          <w:rFonts w:asciiTheme="minorHAnsi" w:hAnsiTheme="minorHAnsi" w:cstheme="minorHAnsi"/>
          <w:sz w:val="24"/>
        </w:rPr>
        <w:t xml:space="preserve"> včetně přímých dodavatelů zhotovitele</w:t>
      </w:r>
      <w:r w:rsidRPr="00D869F0">
        <w:rPr>
          <w:rFonts w:asciiTheme="minorHAnsi" w:hAnsiTheme="minorHAnsi" w:cstheme="minorHAnsi"/>
          <w:sz w:val="24"/>
        </w:rPr>
        <w:t>.</w:t>
      </w:r>
    </w:p>
    <w:p w:rsidR="00B44281" w:rsidRPr="00D869F0" w:rsidRDefault="00B44281" w:rsidP="00B44281">
      <w:pPr>
        <w:pStyle w:val="Zkladntext-prvnodsazen"/>
        <w:numPr>
          <w:ilvl w:val="1"/>
          <w:numId w:val="0"/>
        </w:numPr>
        <w:tabs>
          <w:tab w:val="num" w:pos="1440"/>
        </w:tabs>
        <w:spacing w:before="60"/>
        <w:ind w:left="714" w:hanging="357"/>
        <w:rPr>
          <w:rFonts w:asciiTheme="minorHAnsi" w:hAnsiTheme="minorHAnsi" w:cstheme="minorHAnsi"/>
          <w:sz w:val="24"/>
        </w:rPr>
      </w:pPr>
      <w:r>
        <w:rPr>
          <w:rFonts w:asciiTheme="minorHAnsi" w:hAnsiTheme="minorHAnsi" w:cstheme="minorHAnsi"/>
          <w:sz w:val="24"/>
        </w:rPr>
        <w:t>i)</w:t>
      </w:r>
      <w:r>
        <w:rPr>
          <w:rFonts w:asciiTheme="minorHAnsi" w:hAnsiTheme="minorHAnsi" w:cstheme="minorHAnsi"/>
          <w:sz w:val="24"/>
        </w:rPr>
        <w:tab/>
        <w:t>V součinnosti s TDI o</w:t>
      </w:r>
      <w:r w:rsidRPr="00D869F0">
        <w:rPr>
          <w:rFonts w:asciiTheme="minorHAnsi" w:hAnsiTheme="minorHAnsi" w:cstheme="minorHAnsi"/>
          <w:sz w:val="24"/>
        </w:rPr>
        <w:t xml:space="preserve">bstarání potřebných podkladů pro kolaudační řízení </w:t>
      </w:r>
      <w:proofErr w:type="spellStart"/>
      <w:r w:rsidRPr="00D869F0">
        <w:rPr>
          <w:rFonts w:asciiTheme="minorHAnsi" w:hAnsiTheme="minorHAnsi" w:cstheme="minorHAnsi"/>
          <w:sz w:val="24"/>
        </w:rPr>
        <w:t>event</w:t>
      </w:r>
      <w:proofErr w:type="spellEnd"/>
      <w:r w:rsidRPr="00D869F0">
        <w:rPr>
          <w:rFonts w:asciiTheme="minorHAnsi" w:hAnsiTheme="minorHAnsi" w:cstheme="minorHAnsi"/>
          <w:sz w:val="24"/>
        </w:rPr>
        <w:t>.</w:t>
      </w:r>
      <w:r>
        <w:rPr>
          <w:rFonts w:asciiTheme="minorHAnsi" w:hAnsiTheme="minorHAnsi" w:cstheme="minorHAnsi"/>
          <w:sz w:val="24"/>
        </w:rPr>
        <w:t xml:space="preserve"> pro řízení </w:t>
      </w:r>
      <w:r w:rsidRPr="00D869F0">
        <w:rPr>
          <w:rFonts w:asciiTheme="minorHAnsi" w:hAnsiTheme="minorHAnsi" w:cstheme="minorHAnsi"/>
          <w:sz w:val="24"/>
        </w:rPr>
        <w:t>spojeného s řízením o změně stavby v případě, že se skutečné provedení díla nebude podstatně odchylovat od dokumentace ověřené stavebním úřadem v stavebním řízení. Podání návrhu na kolaudaci stavby resp. spolu s její změnou, a to na podkladě plné moci objednatelem mu pro tento účel udělené; účast v těchto řízeních a obstarání jejich pravomocných rozhodnutí.</w:t>
      </w:r>
    </w:p>
    <w:p w:rsidR="00B44281" w:rsidRPr="00D869F0" w:rsidRDefault="00B44281" w:rsidP="00B44281">
      <w:pPr>
        <w:pStyle w:val="Zkladntext-prvnodsazen"/>
        <w:numPr>
          <w:ilvl w:val="1"/>
          <w:numId w:val="0"/>
        </w:numPr>
        <w:tabs>
          <w:tab w:val="num" w:pos="1440"/>
        </w:tabs>
        <w:spacing w:before="60"/>
        <w:ind w:left="714" w:hanging="357"/>
        <w:rPr>
          <w:rFonts w:asciiTheme="minorHAnsi" w:hAnsiTheme="minorHAnsi" w:cstheme="minorHAnsi"/>
          <w:sz w:val="24"/>
        </w:rPr>
      </w:pPr>
      <w:r>
        <w:rPr>
          <w:rFonts w:asciiTheme="minorHAnsi" w:hAnsiTheme="minorHAnsi" w:cstheme="minorHAnsi"/>
          <w:sz w:val="24"/>
        </w:rPr>
        <w:t>j)</w:t>
      </w:r>
      <w:r>
        <w:rPr>
          <w:rFonts w:asciiTheme="minorHAnsi" w:hAnsiTheme="minorHAnsi" w:cstheme="minorHAnsi"/>
          <w:sz w:val="24"/>
        </w:rPr>
        <w:tab/>
      </w:r>
      <w:r w:rsidRPr="00D869F0">
        <w:rPr>
          <w:rFonts w:asciiTheme="minorHAnsi" w:hAnsiTheme="minorHAnsi" w:cstheme="minorHAnsi"/>
          <w:sz w:val="24"/>
        </w:rPr>
        <w:t xml:space="preserve">Vystavení prohlášení o shodě, zajištění atestů, certifikátů a osvědčení o jakosti k vybraným druhům materiálů, strojů a zařízení zabudovaným do stavby a dodaným zhotovitelem, které předá zhotovitel v jednom vyhotovení objednateli současně s předáním díla. </w:t>
      </w:r>
    </w:p>
    <w:p w:rsidR="00B44281" w:rsidRDefault="00B44281" w:rsidP="00B44281">
      <w:pPr>
        <w:pStyle w:val="Zkladntext-prvnodsazen"/>
        <w:numPr>
          <w:ilvl w:val="1"/>
          <w:numId w:val="0"/>
        </w:numPr>
        <w:tabs>
          <w:tab w:val="num" w:pos="1440"/>
        </w:tabs>
        <w:spacing w:before="60"/>
        <w:ind w:left="714" w:hanging="357"/>
        <w:rPr>
          <w:rFonts w:asciiTheme="minorHAnsi" w:hAnsiTheme="minorHAnsi" w:cstheme="minorHAnsi"/>
          <w:sz w:val="24"/>
        </w:rPr>
      </w:pPr>
      <w:r>
        <w:rPr>
          <w:rFonts w:asciiTheme="minorHAnsi" w:hAnsiTheme="minorHAnsi" w:cstheme="minorHAnsi"/>
          <w:sz w:val="24"/>
        </w:rPr>
        <w:t>k)</w:t>
      </w:r>
      <w:r>
        <w:rPr>
          <w:rFonts w:asciiTheme="minorHAnsi" w:hAnsiTheme="minorHAnsi" w:cstheme="minorHAnsi"/>
          <w:sz w:val="24"/>
        </w:rPr>
        <w:tab/>
      </w:r>
      <w:r w:rsidRPr="00D869F0">
        <w:rPr>
          <w:rFonts w:asciiTheme="minorHAnsi" w:hAnsiTheme="minorHAnsi" w:cstheme="minorHAnsi"/>
          <w:sz w:val="24"/>
        </w:rPr>
        <w:t>Vypracování dílenských a montážních výkresů v potřebném rozsahu</w:t>
      </w:r>
      <w:r>
        <w:rPr>
          <w:rFonts w:asciiTheme="minorHAnsi" w:hAnsiTheme="minorHAnsi" w:cstheme="minorHAnsi"/>
          <w:sz w:val="24"/>
        </w:rPr>
        <w:t>, které budou před zadáním prací odsouhlaseny objednatelem</w:t>
      </w:r>
      <w:r w:rsidRPr="00D869F0">
        <w:rPr>
          <w:rFonts w:asciiTheme="minorHAnsi" w:hAnsiTheme="minorHAnsi" w:cstheme="minorHAnsi"/>
          <w:sz w:val="24"/>
        </w:rPr>
        <w:t>. Tyto výkresy budou předány objednateli ve 3 vyhotoveních.</w:t>
      </w:r>
    </w:p>
    <w:p w:rsidR="00B44281" w:rsidRDefault="00B44281" w:rsidP="00B44281">
      <w:pPr>
        <w:pStyle w:val="Zkladntext-prvnodsazen"/>
        <w:numPr>
          <w:ilvl w:val="1"/>
          <w:numId w:val="0"/>
        </w:numPr>
        <w:tabs>
          <w:tab w:val="num" w:pos="1440"/>
        </w:tabs>
        <w:spacing w:before="60"/>
        <w:rPr>
          <w:rFonts w:asciiTheme="minorHAnsi" w:hAnsiTheme="minorHAnsi" w:cstheme="minorHAnsi"/>
          <w:sz w:val="24"/>
        </w:rPr>
      </w:pPr>
    </w:p>
    <w:p w:rsidR="00B44281" w:rsidRDefault="00B44281" w:rsidP="00B44281">
      <w:pPr>
        <w:pStyle w:val="Zkladntext-prvnodsazen"/>
        <w:tabs>
          <w:tab w:val="clear" w:pos="1440"/>
        </w:tabs>
        <w:spacing w:line="240" w:lineRule="auto"/>
        <w:ind w:left="567" w:hanging="567"/>
        <w:rPr>
          <w:rFonts w:asciiTheme="minorHAnsi" w:hAnsiTheme="minorHAnsi" w:cstheme="minorHAnsi"/>
          <w:sz w:val="24"/>
        </w:rPr>
      </w:pPr>
      <w:r>
        <w:rPr>
          <w:rFonts w:asciiTheme="minorHAnsi" w:hAnsiTheme="minorHAnsi" w:cstheme="minorHAnsi"/>
          <w:sz w:val="24"/>
        </w:rPr>
        <w:t xml:space="preserve">17. </w:t>
      </w:r>
      <w:r>
        <w:rPr>
          <w:rFonts w:asciiTheme="minorHAnsi" w:hAnsiTheme="minorHAnsi" w:cstheme="minorHAnsi"/>
          <w:sz w:val="24"/>
        </w:rPr>
        <w:tab/>
        <w:t xml:space="preserve">Zhotovitel zajistí činnost koordinátora bezpečnosti práce a ochrany zdraví při práci na staveništi dle § 14 a </w:t>
      </w:r>
      <w:proofErr w:type="spellStart"/>
      <w:r>
        <w:rPr>
          <w:rFonts w:asciiTheme="minorHAnsi" w:hAnsiTheme="minorHAnsi" w:cstheme="minorHAnsi"/>
          <w:sz w:val="24"/>
        </w:rPr>
        <w:t>násl</w:t>
      </w:r>
      <w:proofErr w:type="spellEnd"/>
      <w:r>
        <w:rPr>
          <w:rFonts w:asciiTheme="minorHAnsi" w:hAnsiTheme="minorHAnsi" w:cstheme="minorHAnsi"/>
          <w:sz w:val="24"/>
        </w:rPr>
        <w:t xml:space="preserve">. Zák. č. 309/2006 Sb. v účinném znění o zajištění dalších podmínek bezpečnosti a ochrany zdraví při práci a nařízení vlády č. 591/2006 Sb. o bližších minimálních požadavcích na bezpečnost a ochranu zdraví při práci na bezpečnost a ochranu zdraví při práci na staveništích. </w:t>
      </w:r>
    </w:p>
    <w:p w:rsidR="00B44281" w:rsidRPr="00D869F0" w:rsidRDefault="00B44281" w:rsidP="00B44281">
      <w:pPr>
        <w:pStyle w:val="Zkladntext-prvnodsazen"/>
        <w:numPr>
          <w:ilvl w:val="1"/>
          <w:numId w:val="0"/>
        </w:numPr>
        <w:tabs>
          <w:tab w:val="num" w:pos="1440"/>
        </w:tabs>
        <w:spacing w:before="60"/>
        <w:ind w:left="714" w:hanging="357"/>
        <w:rPr>
          <w:rFonts w:asciiTheme="minorHAnsi" w:hAnsiTheme="minorHAnsi" w:cstheme="minorHAnsi"/>
          <w:sz w:val="24"/>
        </w:rPr>
      </w:pPr>
    </w:p>
    <w:p w:rsidR="00B44281" w:rsidRPr="005B127E" w:rsidRDefault="00B44281" w:rsidP="00B44281">
      <w:pPr>
        <w:pStyle w:val="Zkladntext"/>
        <w:tabs>
          <w:tab w:val="num" w:pos="567"/>
        </w:tabs>
        <w:spacing w:before="120" w:after="120" w:line="280" w:lineRule="exact"/>
        <w:ind w:left="567" w:hanging="567"/>
        <w:jc w:val="both"/>
        <w:rPr>
          <w:rFonts w:asciiTheme="minorHAnsi" w:hAnsiTheme="minorHAnsi" w:cstheme="minorHAnsi"/>
          <w:b w:val="0"/>
          <w:sz w:val="24"/>
          <w:szCs w:val="24"/>
        </w:rPr>
      </w:pPr>
      <w:r>
        <w:rPr>
          <w:rFonts w:asciiTheme="minorHAnsi" w:hAnsiTheme="minorHAnsi" w:cstheme="minorHAnsi"/>
          <w:b w:val="0"/>
          <w:sz w:val="24"/>
          <w:szCs w:val="24"/>
        </w:rPr>
        <w:t xml:space="preserve">18. </w:t>
      </w:r>
      <w:r>
        <w:rPr>
          <w:rFonts w:asciiTheme="minorHAnsi" w:hAnsiTheme="minorHAnsi" w:cstheme="minorHAnsi"/>
          <w:b w:val="0"/>
          <w:sz w:val="24"/>
          <w:szCs w:val="24"/>
        </w:rPr>
        <w:tab/>
      </w:r>
      <w:r w:rsidRPr="005B127E">
        <w:rPr>
          <w:rFonts w:asciiTheme="minorHAnsi" w:hAnsiTheme="minorHAnsi" w:cstheme="minorHAnsi"/>
          <w:b w:val="0"/>
          <w:sz w:val="24"/>
          <w:szCs w:val="24"/>
        </w:rPr>
        <w:t xml:space="preserve">Podkladem pro uzavření této smlouvy je nabídka zhotovitele ze dne </w:t>
      </w:r>
      <w:r w:rsidR="009322E3">
        <w:rPr>
          <w:rFonts w:asciiTheme="minorHAnsi" w:hAnsiTheme="minorHAnsi" w:cstheme="minorHAnsi"/>
          <w:b w:val="0"/>
          <w:sz w:val="24"/>
          <w:szCs w:val="24"/>
        </w:rPr>
        <w:t xml:space="preserve">29. 6. 2012 </w:t>
      </w:r>
      <w:r w:rsidRPr="005B127E">
        <w:rPr>
          <w:rFonts w:asciiTheme="minorHAnsi" w:hAnsiTheme="minorHAnsi" w:cstheme="minorHAnsi"/>
          <w:b w:val="0"/>
          <w:sz w:val="24"/>
          <w:szCs w:val="24"/>
        </w:rPr>
        <w:t>(dále jen „nabídka“) podaná v rámci zadávacího řízení k veřejné zakázce nazvané „</w:t>
      </w:r>
      <w:r w:rsidRPr="005B127E">
        <w:rPr>
          <w:rFonts w:asciiTheme="minorHAnsi" w:hAnsiTheme="minorHAnsi" w:cstheme="minorHAnsi"/>
          <w:b w:val="0"/>
          <w:i/>
          <w:sz w:val="24"/>
          <w:szCs w:val="24"/>
        </w:rPr>
        <w:t xml:space="preserve">Realizace stavby </w:t>
      </w:r>
      <w:r>
        <w:rPr>
          <w:rFonts w:ascii="Calibri" w:hAnsi="Calibri"/>
          <w:sz w:val="22"/>
          <w:szCs w:val="22"/>
        </w:rPr>
        <w:t xml:space="preserve">„Centrum sklářského umění huť František v Sázavě – stavební úpravy a nástavba objektu hutě František </w:t>
      </w:r>
      <w:proofErr w:type="gramStart"/>
      <w:r>
        <w:rPr>
          <w:rFonts w:ascii="Calibri" w:hAnsi="Calibri"/>
          <w:sz w:val="22"/>
          <w:szCs w:val="22"/>
        </w:rPr>
        <w:t>č.p.</w:t>
      </w:r>
      <w:proofErr w:type="gramEnd"/>
      <w:r>
        <w:rPr>
          <w:rFonts w:ascii="Calibri" w:hAnsi="Calibri"/>
          <w:sz w:val="22"/>
          <w:szCs w:val="22"/>
        </w:rPr>
        <w:t xml:space="preserve"> 218“ </w:t>
      </w:r>
      <w:r w:rsidRPr="005B127E">
        <w:rPr>
          <w:rFonts w:asciiTheme="minorHAnsi" w:hAnsiTheme="minorHAnsi" w:cstheme="minorHAnsi"/>
          <w:b w:val="0"/>
          <w:sz w:val="24"/>
          <w:szCs w:val="24"/>
        </w:rPr>
        <w:t xml:space="preserve"> – evidenční číslo v ISVZ US </w:t>
      </w:r>
      <w:r w:rsidR="009322E3">
        <w:rPr>
          <w:rFonts w:asciiTheme="minorHAnsi" w:hAnsiTheme="minorHAnsi" w:cstheme="minorHAnsi"/>
          <w:b w:val="0"/>
          <w:sz w:val="24"/>
          <w:szCs w:val="24"/>
        </w:rPr>
        <w:t>7202010020626</w:t>
      </w:r>
      <w:r w:rsidRPr="005B127E">
        <w:rPr>
          <w:rFonts w:asciiTheme="minorHAnsi" w:hAnsiTheme="minorHAnsi" w:cstheme="minorHAnsi"/>
          <w:b w:val="0"/>
          <w:sz w:val="24"/>
          <w:szCs w:val="24"/>
        </w:rPr>
        <w:t xml:space="preserve">(dále jen „Veřejná zakázka“), zadávané v souladu se zákonem č. 137/2006 Sb., o veřejných zakázkách ve znění pozdějších předpisů a zadávací dokumentace k této Veřejné zakázce. Tyto dokumenty jsou pro plnění ze strany zhotovitele rovněž závazné. </w:t>
      </w:r>
    </w:p>
    <w:p w:rsidR="00B4428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rsidR="00B44281" w:rsidRPr="00840915" w:rsidRDefault="00B44281" w:rsidP="00B44281">
      <w:pPr>
        <w:pStyle w:val="Nadpis1"/>
        <w:tabs>
          <w:tab w:val="num" w:pos="851"/>
        </w:tabs>
        <w:spacing w:before="0"/>
        <w:ind w:left="851" w:hanging="426"/>
        <w:jc w:val="center"/>
        <w:rPr>
          <w:rFonts w:asciiTheme="minorHAnsi" w:hAnsiTheme="minorHAnsi" w:cstheme="minorHAnsi"/>
        </w:rPr>
      </w:pPr>
      <w:bookmarkStart w:id="11" w:name="_Ref521738261"/>
      <w:bookmarkStart w:id="12" w:name="_Toc41058863"/>
      <w:bookmarkStart w:id="13" w:name="_Toc520713848"/>
      <w:bookmarkStart w:id="14" w:name="_Toc520713985"/>
      <w:bookmarkStart w:id="15" w:name="_Ref520784587"/>
      <w:bookmarkStart w:id="16" w:name="_Ref520865615"/>
      <w:bookmarkStart w:id="17" w:name="_Ref521213227"/>
      <w:bookmarkStart w:id="18" w:name="_Ref521218429"/>
      <w:r w:rsidRPr="00840915">
        <w:rPr>
          <w:rFonts w:asciiTheme="minorHAnsi" w:hAnsiTheme="minorHAnsi" w:cstheme="minorHAnsi"/>
        </w:rPr>
        <w:t>Nesrovnalosti v dokumentaci</w:t>
      </w:r>
      <w:bookmarkEnd w:id="11"/>
      <w:bookmarkEnd w:id="12"/>
    </w:p>
    <w:p w:rsidR="00B44281" w:rsidRPr="00840915" w:rsidRDefault="00B44281" w:rsidP="00B44281">
      <w:pPr>
        <w:pStyle w:val="Zkladntext"/>
        <w:numPr>
          <w:ilvl w:val="2"/>
          <w:numId w:val="6"/>
        </w:numPr>
        <w:spacing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V případě nesrovnalostí mezi jednotlivými částmi projektové dokumentace stavby platí, že:</w:t>
      </w:r>
    </w:p>
    <w:p w:rsidR="00B44281" w:rsidRPr="00840915" w:rsidRDefault="00B44281" w:rsidP="00B44281">
      <w:pPr>
        <w:pStyle w:val="Zkladntext-prvnodsazen"/>
        <w:numPr>
          <w:ilvl w:val="0"/>
          <w:numId w:val="9"/>
        </w:numPr>
        <w:rPr>
          <w:rFonts w:asciiTheme="minorHAnsi" w:hAnsiTheme="minorHAnsi" w:cstheme="minorHAnsi"/>
          <w:sz w:val="24"/>
        </w:rPr>
      </w:pPr>
      <w:r w:rsidRPr="00840915">
        <w:rPr>
          <w:rFonts w:asciiTheme="minorHAnsi" w:hAnsiTheme="minorHAnsi" w:cstheme="minorHAnsi"/>
          <w:sz w:val="24"/>
        </w:rPr>
        <w:lastRenderedPageBreak/>
        <w:t>kóty napsané na výkresu platí, i když se liší od velikostí odměřených na stejném výkresu,</w:t>
      </w:r>
    </w:p>
    <w:p w:rsidR="00B44281" w:rsidRPr="00840915" w:rsidRDefault="00B44281" w:rsidP="00B44281">
      <w:pPr>
        <w:pStyle w:val="Zkladntext-prvnodsazen"/>
        <w:numPr>
          <w:ilvl w:val="0"/>
          <w:numId w:val="9"/>
        </w:numPr>
        <w:rPr>
          <w:rFonts w:asciiTheme="minorHAnsi" w:hAnsiTheme="minorHAnsi" w:cstheme="minorHAnsi"/>
          <w:sz w:val="24"/>
        </w:rPr>
      </w:pPr>
      <w:r w:rsidRPr="00840915">
        <w:rPr>
          <w:rFonts w:asciiTheme="minorHAnsi" w:hAnsiTheme="minorHAnsi" w:cstheme="minorHAnsi"/>
          <w:sz w:val="24"/>
        </w:rPr>
        <w:t>výkresy podrobnějšího měřítka mají přednost před výkresy hrubšího měřítka, pořízenými ke stejnému datu,</w:t>
      </w:r>
    </w:p>
    <w:p w:rsidR="00B44281" w:rsidRPr="00840915" w:rsidRDefault="00B44281" w:rsidP="00B44281">
      <w:pPr>
        <w:pStyle w:val="Zkladntext-prvnodsazen"/>
        <w:numPr>
          <w:ilvl w:val="0"/>
          <w:numId w:val="9"/>
        </w:numPr>
        <w:rPr>
          <w:rFonts w:asciiTheme="minorHAnsi" w:hAnsiTheme="minorHAnsi" w:cstheme="minorHAnsi"/>
          <w:sz w:val="24"/>
        </w:rPr>
      </w:pPr>
      <w:r w:rsidRPr="00840915">
        <w:rPr>
          <w:rFonts w:asciiTheme="minorHAnsi" w:hAnsiTheme="minorHAnsi" w:cstheme="minorHAnsi"/>
          <w:sz w:val="24"/>
        </w:rPr>
        <w:t>textová určení (specifikace) mají přednost před výkresy,</w:t>
      </w:r>
    </w:p>
    <w:p w:rsidR="00B44281" w:rsidRDefault="00B44281" w:rsidP="00B44281">
      <w:pPr>
        <w:pStyle w:val="Zkladntext-prvnodsazen"/>
        <w:numPr>
          <w:ilvl w:val="0"/>
          <w:numId w:val="9"/>
        </w:numPr>
        <w:rPr>
          <w:rFonts w:asciiTheme="minorHAnsi" w:hAnsiTheme="minorHAnsi" w:cstheme="minorHAnsi"/>
          <w:sz w:val="24"/>
        </w:rPr>
      </w:pPr>
      <w:r w:rsidRPr="00840915">
        <w:rPr>
          <w:rFonts w:asciiTheme="minorHAnsi" w:hAnsiTheme="minorHAnsi" w:cstheme="minorHAnsi"/>
          <w:sz w:val="24"/>
        </w:rPr>
        <w:t>úpravy povrchu v tabulkách a textových určeních (specifikacích) mají přednost před znázorněním na výkresech</w:t>
      </w:r>
    </w:p>
    <w:p w:rsidR="00B44281" w:rsidRPr="00840915" w:rsidRDefault="00B44281" w:rsidP="00B44281">
      <w:pPr>
        <w:pStyle w:val="Zkladntext-prvnodsazen"/>
        <w:numPr>
          <w:ilvl w:val="0"/>
          <w:numId w:val="9"/>
        </w:numPr>
        <w:rPr>
          <w:rFonts w:asciiTheme="minorHAnsi" w:hAnsiTheme="minorHAnsi" w:cstheme="minorHAnsi"/>
          <w:sz w:val="24"/>
        </w:rPr>
      </w:pPr>
      <w:r>
        <w:rPr>
          <w:rFonts w:asciiTheme="minorHAnsi" w:hAnsiTheme="minorHAnsi" w:cstheme="minorHAnsi"/>
          <w:sz w:val="24"/>
        </w:rPr>
        <w:t>dokumentace pro výběr zhotovitele má přednost před dokumentací pro stavební povolení. Dále platí čl. 2, bod 14. e)</w:t>
      </w:r>
      <w:r w:rsidRPr="00840915">
        <w:rPr>
          <w:rFonts w:asciiTheme="minorHAnsi" w:hAnsiTheme="minorHAnsi" w:cstheme="minorHAnsi"/>
          <w:sz w:val="24"/>
        </w:rPr>
        <w:t>.</w:t>
      </w:r>
    </w:p>
    <w:p w:rsidR="00B44281" w:rsidRPr="00840915" w:rsidRDefault="00B44281" w:rsidP="00B44281">
      <w:pPr>
        <w:pStyle w:val="Zkladntext"/>
        <w:numPr>
          <w:ilvl w:val="2"/>
          <w:numId w:val="6"/>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Bez ohledu na předcházející podmínky má dokumentace pozdějšího data vydání vždy přednost před dokumentací dřívějšího data.</w:t>
      </w:r>
    </w:p>
    <w:p w:rsidR="00B44281" w:rsidRDefault="00B44281" w:rsidP="00B44281">
      <w:pPr>
        <w:pStyle w:val="Zkladntext"/>
        <w:tabs>
          <w:tab w:val="num" w:pos="709"/>
        </w:tabs>
        <w:spacing w:before="120" w:after="120" w:line="280" w:lineRule="exact"/>
        <w:ind w:left="709" w:hanging="709"/>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Zhotovitel je povinen objednatele na zjištěné nesrovnalosti v dokumentaci bezodkladně písemně upozornit; objednatel je oprávněn o prioritě dokumentace rozhodnout jinak, než je stanoveno v předcházejících odstavcích.</w:t>
      </w:r>
    </w:p>
    <w:p w:rsidR="00B44281" w:rsidRPr="00840915" w:rsidRDefault="00B44281" w:rsidP="00B44281">
      <w:pPr>
        <w:pStyle w:val="Zkladntext"/>
        <w:tabs>
          <w:tab w:val="num" w:pos="709"/>
        </w:tabs>
        <w:spacing w:before="120" w:after="120" w:line="280" w:lineRule="exact"/>
        <w:ind w:left="709" w:hanging="425"/>
        <w:jc w:val="both"/>
        <w:rPr>
          <w:rFonts w:asciiTheme="minorHAnsi" w:hAnsiTheme="minorHAnsi" w:cstheme="minorHAnsi"/>
          <w:b w:val="0"/>
          <w:sz w:val="24"/>
          <w:szCs w:val="24"/>
        </w:rPr>
      </w:pPr>
    </w:p>
    <w:p w:rsidR="00B44281" w:rsidRPr="00840915"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19" w:name="_Ref521244383"/>
      <w:bookmarkStart w:id="20" w:name="_Toc41058864"/>
      <w:r w:rsidRPr="00840915">
        <w:rPr>
          <w:rFonts w:asciiTheme="minorHAnsi" w:hAnsiTheme="minorHAnsi" w:cstheme="minorHAnsi"/>
        </w:rPr>
        <w:t>Doba plnění</w:t>
      </w:r>
      <w:bookmarkEnd w:id="13"/>
      <w:bookmarkEnd w:id="14"/>
      <w:bookmarkEnd w:id="15"/>
      <w:bookmarkEnd w:id="16"/>
      <w:bookmarkEnd w:id="17"/>
      <w:bookmarkEnd w:id="18"/>
      <w:bookmarkEnd w:id="19"/>
      <w:bookmarkEnd w:id="20"/>
    </w:p>
    <w:p w:rsidR="00B44281" w:rsidRPr="00840915" w:rsidRDefault="00B44281" w:rsidP="00B44281">
      <w:pPr>
        <w:pStyle w:val="Zkladntext"/>
        <w:numPr>
          <w:ilvl w:val="2"/>
          <w:numId w:val="5"/>
        </w:numPr>
        <w:spacing w:after="120" w:line="280" w:lineRule="exact"/>
        <w:jc w:val="both"/>
        <w:rPr>
          <w:rFonts w:asciiTheme="minorHAnsi" w:hAnsiTheme="minorHAnsi" w:cstheme="minorHAnsi"/>
          <w:b w:val="0"/>
          <w:sz w:val="24"/>
          <w:szCs w:val="24"/>
        </w:rPr>
      </w:pPr>
      <w:bookmarkStart w:id="21" w:name="_Ref520784585"/>
      <w:r w:rsidRPr="00840915">
        <w:rPr>
          <w:rFonts w:asciiTheme="minorHAnsi" w:hAnsiTheme="minorHAnsi" w:cstheme="minorHAnsi"/>
          <w:b w:val="0"/>
          <w:sz w:val="24"/>
          <w:szCs w:val="24"/>
        </w:rPr>
        <w:t xml:space="preserve">Zhotovitel se zavazuje provést dílo v souladu s časovým harmonogramem postupu provedení díla, který je přílohou </w:t>
      </w:r>
      <w:fldSimple w:instr=" REF _Ref520782035 \n  \* MERGEFORMAT ">
        <w:r w:rsidRPr="00BA56E3">
          <w:rPr>
            <w:rFonts w:asciiTheme="minorHAnsi" w:hAnsiTheme="minorHAnsi" w:cstheme="minorHAnsi"/>
            <w:b w:val="0"/>
            <w:sz w:val="24"/>
            <w:szCs w:val="24"/>
          </w:rPr>
          <w:t>b)</w:t>
        </w:r>
      </w:fldSimple>
      <w:r w:rsidRPr="00840915">
        <w:rPr>
          <w:rFonts w:asciiTheme="minorHAnsi" w:hAnsiTheme="minorHAnsi" w:cstheme="minorHAnsi"/>
          <w:b w:val="0"/>
          <w:sz w:val="24"/>
          <w:szCs w:val="24"/>
        </w:rPr>
        <w:t xml:space="preserve"> smlouvy, přičemž se zhotovitel zavazuje dodržet zejména následující termíny</w:t>
      </w:r>
      <w:bookmarkEnd w:id="21"/>
    </w:p>
    <w:p w:rsidR="00B44281" w:rsidRPr="00840915" w:rsidRDefault="00B44281" w:rsidP="00B44281">
      <w:pPr>
        <w:pStyle w:val="Zkladntext-prvnodsazen"/>
        <w:numPr>
          <w:ilvl w:val="0"/>
          <w:numId w:val="21"/>
        </w:numPr>
        <w:rPr>
          <w:rFonts w:asciiTheme="minorHAnsi" w:hAnsiTheme="minorHAnsi" w:cstheme="minorHAnsi"/>
          <w:sz w:val="24"/>
        </w:rPr>
      </w:pPr>
      <w:bookmarkStart w:id="22" w:name="_Ref521213272"/>
      <w:r w:rsidRPr="00840915">
        <w:rPr>
          <w:rFonts w:asciiTheme="minorHAnsi" w:hAnsiTheme="minorHAnsi" w:cstheme="minorHAnsi"/>
          <w:sz w:val="24"/>
        </w:rPr>
        <w:t xml:space="preserve">termín převzetí staveniště bude neprodleně po podpisu smlouvy, nejpozději do 5 kalendářních dnů ode dne podpisu smlouvy. </w:t>
      </w:r>
    </w:p>
    <w:bookmarkEnd w:id="22"/>
    <w:p w:rsidR="00B44281" w:rsidRPr="00D55F47" w:rsidRDefault="00B44281" w:rsidP="00B44281">
      <w:pPr>
        <w:pStyle w:val="Zkladntext-prvnodsazen"/>
        <w:numPr>
          <w:ilvl w:val="0"/>
          <w:numId w:val="21"/>
        </w:numPr>
        <w:rPr>
          <w:rFonts w:asciiTheme="minorHAnsi" w:hAnsiTheme="minorHAnsi" w:cstheme="minorHAnsi"/>
          <w:sz w:val="24"/>
        </w:rPr>
      </w:pPr>
      <w:r w:rsidRPr="00D55F47">
        <w:rPr>
          <w:rFonts w:asciiTheme="minorHAnsi" w:hAnsiTheme="minorHAnsi" w:cstheme="minorHAnsi"/>
          <w:sz w:val="24"/>
        </w:rPr>
        <w:t>termín zahájení díla bude neprodleně po podpisu smlouvy (předpoklad 1.</w:t>
      </w:r>
      <w:r>
        <w:rPr>
          <w:rFonts w:asciiTheme="minorHAnsi" w:hAnsiTheme="minorHAnsi" w:cstheme="minorHAnsi"/>
          <w:sz w:val="24"/>
        </w:rPr>
        <w:t xml:space="preserve"> </w:t>
      </w:r>
      <w:r w:rsidRPr="00D55F47">
        <w:rPr>
          <w:rFonts w:asciiTheme="minorHAnsi" w:hAnsiTheme="minorHAnsi" w:cstheme="minorHAnsi"/>
          <w:sz w:val="24"/>
        </w:rPr>
        <w:t xml:space="preserve">7. 2012)              </w:t>
      </w:r>
    </w:p>
    <w:p w:rsidR="00B44281" w:rsidRPr="00840915" w:rsidRDefault="00B44281" w:rsidP="00B44281">
      <w:pPr>
        <w:pStyle w:val="Zkladntext-prvnodsazen"/>
        <w:numPr>
          <w:ilvl w:val="0"/>
          <w:numId w:val="21"/>
        </w:numPr>
        <w:rPr>
          <w:rFonts w:asciiTheme="minorHAnsi" w:hAnsiTheme="minorHAnsi" w:cstheme="minorHAnsi"/>
          <w:sz w:val="24"/>
        </w:rPr>
      </w:pPr>
      <w:r w:rsidRPr="00840915">
        <w:rPr>
          <w:rFonts w:asciiTheme="minorHAnsi" w:hAnsiTheme="minorHAnsi" w:cstheme="minorHAnsi"/>
          <w:sz w:val="24"/>
        </w:rPr>
        <w:t>termín dokončení díla řádně a včas</w:t>
      </w:r>
      <w:r>
        <w:rPr>
          <w:rFonts w:asciiTheme="minorHAnsi" w:hAnsiTheme="minorHAnsi" w:cstheme="minorHAnsi"/>
          <w:sz w:val="24"/>
        </w:rPr>
        <w:t xml:space="preserve"> a jeho předání do </w:t>
      </w:r>
      <w:r w:rsidR="009322E3">
        <w:rPr>
          <w:rFonts w:asciiTheme="minorHAnsi" w:hAnsiTheme="minorHAnsi" w:cstheme="minorHAnsi"/>
          <w:sz w:val="24"/>
        </w:rPr>
        <w:t>52</w:t>
      </w:r>
      <w:r>
        <w:rPr>
          <w:rFonts w:asciiTheme="minorHAnsi" w:hAnsiTheme="minorHAnsi" w:cstheme="minorHAnsi"/>
          <w:sz w:val="24"/>
        </w:rPr>
        <w:t xml:space="preserve"> týdnů </w:t>
      </w:r>
      <w:r w:rsidRPr="00840915">
        <w:rPr>
          <w:rFonts w:asciiTheme="minorHAnsi" w:hAnsiTheme="minorHAnsi" w:cstheme="minorHAnsi"/>
          <w:sz w:val="24"/>
        </w:rPr>
        <w:t>ode dne následujícího po dni uzavření této smlouvy, v souladu s harmonogramem provádění stavebních prací</w:t>
      </w:r>
    </w:p>
    <w:p w:rsidR="00B44281" w:rsidRDefault="00B44281" w:rsidP="00B44281">
      <w:pPr>
        <w:pStyle w:val="Zkladntext-prvnodsazen"/>
        <w:numPr>
          <w:ilvl w:val="0"/>
          <w:numId w:val="21"/>
        </w:numPr>
        <w:rPr>
          <w:rFonts w:asciiTheme="minorHAnsi" w:hAnsiTheme="minorHAnsi" w:cstheme="minorHAnsi"/>
          <w:sz w:val="24"/>
        </w:rPr>
      </w:pPr>
      <w:bookmarkStart w:id="23" w:name="_Ref521213915"/>
      <w:r w:rsidRPr="00840915">
        <w:rPr>
          <w:rFonts w:asciiTheme="minorHAnsi" w:hAnsiTheme="minorHAnsi" w:cstheme="minorHAnsi"/>
          <w:sz w:val="24"/>
        </w:rPr>
        <w:t>termín odstranění zařízení staveniště do 10 kalendářních dnů ode dne dokončení díla</w:t>
      </w:r>
      <w:bookmarkEnd w:id="23"/>
    </w:p>
    <w:p w:rsidR="00B44281" w:rsidRPr="00840915" w:rsidRDefault="00B44281" w:rsidP="00B44281">
      <w:pPr>
        <w:pStyle w:val="Zkladntext-prvnodsazen"/>
        <w:numPr>
          <w:ilvl w:val="0"/>
          <w:numId w:val="21"/>
        </w:numPr>
        <w:rPr>
          <w:rFonts w:asciiTheme="minorHAnsi" w:hAnsiTheme="minorHAnsi" w:cstheme="minorHAnsi"/>
          <w:sz w:val="24"/>
        </w:rPr>
      </w:pPr>
      <w:r>
        <w:rPr>
          <w:rFonts w:asciiTheme="minorHAnsi" w:hAnsiTheme="minorHAnsi" w:cstheme="minorHAnsi"/>
          <w:sz w:val="24"/>
        </w:rPr>
        <w:t>termín zhotovení dokumentace skutečného provedení stavby do 15 kalendářních dnů ode dne dokončení díla.</w:t>
      </w:r>
    </w:p>
    <w:p w:rsidR="00B44281" w:rsidRPr="00906033" w:rsidRDefault="00B44281" w:rsidP="00B44281">
      <w:pPr>
        <w:pStyle w:val="Zkladntext-prvnodsazen"/>
        <w:tabs>
          <w:tab w:val="clear" w:pos="1440"/>
        </w:tabs>
        <w:ind w:left="900" w:firstLine="0"/>
        <w:rPr>
          <w:rFonts w:asciiTheme="minorHAnsi" w:hAnsiTheme="minorHAnsi" w:cstheme="minorHAnsi"/>
          <w:sz w:val="16"/>
          <w:szCs w:val="16"/>
        </w:rPr>
      </w:pPr>
    </w:p>
    <w:p w:rsidR="00B44281" w:rsidRPr="00840915" w:rsidRDefault="00B44281" w:rsidP="00B44281">
      <w:pPr>
        <w:pStyle w:val="Zkladntext"/>
        <w:numPr>
          <w:ilvl w:val="2"/>
          <w:numId w:val="5"/>
        </w:numPr>
        <w:spacing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t>V časovém harmonogramu postupu provedení díla jsou stanoveny časově i věcně veškeré významné termíny postupu provedení díla. Časový harmonogram doby plnění bude vyjádřen v kalendářních dnech.</w:t>
      </w:r>
    </w:p>
    <w:p w:rsidR="00B44281" w:rsidRPr="00840915" w:rsidRDefault="00B44281" w:rsidP="00B44281">
      <w:pPr>
        <w:pStyle w:val="Zkladntext"/>
        <w:numPr>
          <w:ilvl w:val="2"/>
          <w:numId w:val="5"/>
        </w:numPr>
        <w:spacing w:before="120"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t xml:space="preserve">Neplnění termínů uvedených v odstavci </w:t>
      </w:r>
      <w:smartTag w:uri="urn:schemas-microsoft-com:office:smarttags" w:element="metricconverter">
        <w:smartTagPr>
          <w:attr w:name="ProductID" w:val="1 a"/>
        </w:smartTagPr>
        <w:r w:rsidRPr="00840915">
          <w:rPr>
            <w:rFonts w:asciiTheme="minorHAnsi" w:hAnsiTheme="minorHAnsi" w:cstheme="minorHAnsi"/>
            <w:b w:val="0"/>
            <w:sz w:val="24"/>
            <w:szCs w:val="24"/>
          </w:rPr>
          <w:t>1 a</w:t>
        </w:r>
      </w:smartTag>
      <w:r w:rsidRPr="00840915">
        <w:rPr>
          <w:rFonts w:asciiTheme="minorHAnsi" w:hAnsiTheme="minorHAnsi" w:cstheme="minorHAnsi"/>
          <w:b w:val="0"/>
          <w:sz w:val="24"/>
          <w:szCs w:val="24"/>
        </w:rPr>
        <w:t xml:space="preserve"> je postiženo smluvními pokutami dle článku </w:t>
      </w:r>
      <w:r>
        <w:rPr>
          <w:rFonts w:asciiTheme="minorHAnsi" w:hAnsiTheme="minorHAnsi" w:cstheme="minorHAnsi"/>
          <w:b w:val="0"/>
          <w:sz w:val="24"/>
          <w:szCs w:val="24"/>
        </w:rPr>
        <w:t>16</w:t>
      </w:r>
      <w:r w:rsidRPr="00840915">
        <w:rPr>
          <w:rFonts w:asciiTheme="minorHAnsi" w:hAnsiTheme="minorHAnsi" w:cstheme="minorHAnsi"/>
          <w:b w:val="0"/>
          <w:sz w:val="24"/>
          <w:szCs w:val="24"/>
        </w:rPr>
        <w:t>. smlouvy.</w:t>
      </w:r>
    </w:p>
    <w:p w:rsidR="00B44281" w:rsidRPr="00840915" w:rsidRDefault="00B44281" w:rsidP="00B44281">
      <w:pPr>
        <w:pStyle w:val="Zkladntext"/>
        <w:numPr>
          <w:ilvl w:val="2"/>
          <w:numId w:val="5"/>
        </w:numPr>
        <w:spacing w:before="120"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t>V případě, že nebude možné zahájit práce v termínu dle odstavce 1 z důvodů na straně objednatele, je zhotovitel povinen zahájit práce do 5 kalendářních dnů ode dne, kdy mu byla možnost zahájení provádění díla prokazatelně oznámena. V takovém případě se termín pro dokončení a předání díla, jakož i jednotlivé termíny stanovené časovým harmonogramem postupu provedení díla, upraví zpravidla tak, že se prodlouží o tolik dnů, o kolik se prodloužil termín zahájení díla. Zhotovitel je však i v takovém případě povinen vyvinout veškeré úsilí k tomu, aby byly původně sjednané termíny maximálně dodrženy; v tomto smyslu upraví časový harmonogram postupu provedení díla a takto upravený předá bezodkladně objednateli.</w:t>
      </w:r>
    </w:p>
    <w:p w:rsidR="00B44281" w:rsidRPr="00840915" w:rsidRDefault="00B44281" w:rsidP="00B44281">
      <w:pPr>
        <w:pStyle w:val="Zkladntext"/>
        <w:numPr>
          <w:ilvl w:val="2"/>
          <w:numId w:val="5"/>
        </w:numPr>
        <w:spacing w:before="120"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lastRenderedPageBreak/>
        <w:t>Objednatel je oprávněn kdykoli nařídit zhotoviteli přerušení provádění díla. V případě, že provádění díla bude takto pozastaveno z důvodů na straně objednatele, má zhotovitel právo na prodloužení termínu pro dokončení a předání díla, jakož i jednotlivých termínů stanovených časovým harmonogramem postupu provedení díla, a to o dobu pozastavení provádění díla. Zhotovitel je rovněž v takovém případě povinen přepracovat v tomto smyslu časový harmonogram postupu provedení díla a takto upravený předat bezodkladně objednateli.</w:t>
      </w:r>
      <w:r>
        <w:rPr>
          <w:rFonts w:asciiTheme="minorHAnsi" w:hAnsiTheme="minorHAnsi" w:cstheme="minorHAnsi"/>
          <w:b w:val="0"/>
          <w:sz w:val="24"/>
          <w:szCs w:val="24"/>
        </w:rPr>
        <w:t xml:space="preserve"> Toto ustanovení neplatí pro případ nařízení přerušení díla z důvodů na straně zhotovitele (např. špatně provedené práce, nedodržení technologických předpisů, technologické kázně atp.)</w:t>
      </w:r>
    </w:p>
    <w:p w:rsidR="00B44281" w:rsidRPr="00840915" w:rsidRDefault="00B44281" w:rsidP="00B44281">
      <w:pPr>
        <w:pStyle w:val="Zkladntext"/>
        <w:numPr>
          <w:ilvl w:val="2"/>
          <w:numId w:val="5"/>
        </w:numPr>
        <w:spacing w:before="120"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navrhovaných opatřeních. Zhotovitel má po odsouhlasení zprávy objednatelem právo na prodloužení termínu pro dokončení a předání díla, jakož i jednotlivých termínů stanovených časovým harmonogramem postupu provedení díla, a to o dobu pozastavení provádění díla; to neplatí, pokud zhotovitel o překážce musel nebo měl při podpisu této smlouvy vědět nebo ji mohl zjistit při provádění díla a její následky včas odstranit. Zhotovitel je v případě vzniku nároku na prodloužení termínů dle tohoto odstavce povinen přepracovat v tomto smyslu časový harmonogram postupu provedení díla a takto upravený předat bezodkladně objednateli.</w:t>
      </w:r>
    </w:p>
    <w:p w:rsidR="00B44281" w:rsidRPr="00840915" w:rsidRDefault="00B44281" w:rsidP="00B44281">
      <w:pPr>
        <w:pStyle w:val="Zkladntext"/>
        <w:tabs>
          <w:tab w:val="num" w:pos="426"/>
        </w:tabs>
        <w:spacing w:before="120" w:after="120" w:line="280" w:lineRule="exact"/>
        <w:ind w:left="426" w:hanging="426"/>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atp.).</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8.</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bezodkladně písemně informovat objednatele o veškerých okolnostech, které mohou mít vliv na termín provedení díla.</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9.</w:t>
      </w:r>
      <w:r>
        <w:rPr>
          <w:rFonts w:asciiTheme="minorHAnsi" w:hAnsiTheme="minorHAnsi" w:cstheme="minorHAnsi"/>
          <w:b w:val="0"/>
          <w:sz w:val="24"/>
          <w:szCs w:val="24"/>
        </w:rPr>
        <w:tab/>
      </w:r>
      <w:r w:rsidRPr="00840915">
        <w:rPr>
          <w:rFonts w:asciiTheme="minorHAnsi" w:hAnsiTheme="minorHAnsi" w:cstheme="minorHAnsi"/>
          <w:b w:val="0"/>
          <w:sz w:val="24"/>
          <w:szCs w:val="24"/>
        </w:rPr>
        <w:t>Zhotovitel nebude při provádění díla zodpovědný za prodlení  s provedením díla a škody způsobené rozhodnutími orgánů veřejné správy, pokud je nemohl předvídat nebo nemohl předejít jejich vlivům. Zhotovitel se zavazuje v případě takového prodlení provést odpovídající úpravu časového harmonogramu postupu provedení díla a předložit objednateli písemnou zprávu o okolnostech a důvodech takového prodlení.</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p>
    <w:p w:rsidR="00B44281" w:rsidRPr="00840915" w:rsidRDefault="00B44281" w:rsidP="00B44281">
      <w:pPr>
        <w:pStyle w:val="Nadpis1"/>
        <w:tabs>
          <w:tab w:val="num" w:pos="720"/>
        </w:tabs>
        <w:spacing w:before="0" w:after="360" w:line="240" w:lineRule="auto"/>
        <w:ind w:left="720" w:hanging="720"/>
        <w:jc w:val="center"/>
        <w:rPr>
          <w:rFonts w:asciiTheme="minorHAnsi" w:hAnsiTheme="minorHAnsi" w:cstheme="minorHAnsi"/>
        </w:rPr>
      </w:pPr>
      <w:bookmarkStart w:id="24" w:name="_Toc520713849"/>
      <w:bookmarkStart w:id="25" w:name="_Toc520713986"/>
      <w:bookmarkStart w:id="26" w:name="_Toc41058865"/>
      <w:r w:rsidRPr="00840915">
        <w:rPr>
          <w:rFonts w:asciiTheme="minorHAnsi" w:hAnsiTheme="minorHAnsi" w:cstheme="minorHAnsi"/>
        </w:rPr>
        <w:t>Staveniště</w:t>
      </w:r>
      <w:bookmarkEnd w:id="24"/>
      <w:bookmarkEnd w:id="25"/>
      <w:r w:rsidRPr="00840915">
        <w:rPr>
          <w:rFonts w:asciiTheme="minorHAnsi" w:hAnsiTheme="minorHAnsi" w:cstheme="minorHAnsi"/>
        </w:rPr>
        <w:t xml:space="preserve"> (místo plnění)</w:t>
      </w:r>
      <w:bookmarkEnd w:id="26"/>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se zavazuje předat zhotoviteli staveniště prosté veškerých právních i faktických vad v termínu dle článku </w:t>
      </w:r>
      <w:fldSimple w:instr=" REF _Ref521244383 \n \h  \* MERGEFORMAT ">
        <w:r w:rsidRPr="00BA56E3">
          <w:t>4</w:t>
        </w:r>
      </w:fldSimple>
      <w:r w:rsidRPr="00840915">
        <w:rPr>
          <w:rFonts w:asciiTheme="minorHAnsi" w:hAnsiTheme="minorHAnsi" w:cstheme="minorHAnsi"/>
          <w:b w:val="0"/>
          <w:sz w:val="24"/>
          <w:szCs w:val="24"/>
        </w:rPr>
        <w:t xml:space="preserve">. </w:t>
      </w:r>
      <w:proofErr w:type="gramStart"/>
      <w:r w:rsidRPr="00840915">
        <w:rPr>
          <w:rFonts w:asciiTheme="minorHAnsi" w:hAnsiTheme="minorHAnsi" w:cstheme="minorHAnsi"/>
          <w:b w:val="0"/>
          <w:sz w:val="24"/>
          <w:szCs w:val="24"/>
        </w:rPr>
        <w:t>odst</w:t>
      </w:r>
      <w:r>
        <w:rPr>
          <w:rFonts w:asciiTheme="minorHAnsi" w:hAnsiTheme="minorHAnsi" w:cstheme="minorHAnsi"/>
          <w:b w:val="0"/>
          <w:sz w:val="24"/>
          <w:szCs w:val="24"/>
        </w:rPr>
        <w:t>avec</w:t>
      </w:r>
      <w:proofErr w:type="gramEnd"/>
      <w:r w:rsidRPr="00840915">
        <w:rPr>
          <w:rFonts w:asciiTheme="minorHAnsi" w:hAnsiTheme="minorHAnsi" w:cstheme="minorHAnsi"/>
          <w:b w:val="0"/>
          <w:sz w:val="24"/>
          <w:szCs w:val="24"/>
        </w:rPr>
        <w:t xml:space="preserve"> </w:t>
      </w:r>
      <w:fldSimple w:instr=" REF _Ref520784585 \n \h  \* MERGEFORMAT ">
        <w:r>
          <w:t>1</w:t>
        </w:r>
      </w:fldSimple>
      <w:r w:rsidRPr="00840915">
        <w:rPr>
          <w:rFonts w:asciiTheme="minorHAnsi" w:hAnsiTheme="minorHAnsi" w:cstheme="minorHAnsi"/>
          <w:b w:val="0"/>
          <w:sz w:val="24"/>
          <w:szCs w:val="24"/>
        </w:rPr>
        <w:t xml:space="preserve"> písm. </w:t>
      </w:r>
      <w:fldSimple w:instr=" REF _Ref521213272 \n \h  \* MERGEFORMAT ">
        <w:r w:rsidRPr="00BA56E3">
          <w:rPr>
            <w:rFonts w:asciiTheme="minorHAnsi" w:hAnsiTheme="minorHAnsi" w:cstheme="minorHAnsi"/>
            <w:b w:val="0"/>
            <w:sz w:val="24"/>
            <w:szCs w:val="24"/>
          </w:rPr>
          <w:t>a)</w:t>
        </w:r>
      </w:fldSimple>
      <w:r w:rsidRPr="00840915">
        <w:rPr>
          <w:rFonts w:asciiTheme="minorHAnsi" w:hAnsiTheme="minorHAnsi" w:cstheme="minorHAnsi"/>
          <w:b w:val="0"/>
          <w:sz w:val="24"/>
          <w:szCs w:val="24"/>
        </w:rPr>
        <w:t xml:space="preserve"> smlouvy. O předání staveniště bude vyhotoven zápis, ve kterém bude zhotovitelem potvrzeno převzetí staveniště.</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Zápis o předání a převzetí staveniště musí obsahovat zejména tyto údaje:</w:t>
      </w:r>
    </w:p>
    <w:p w:rsidR="00B44281" w:rsidRPr="00840915" w:rsidRDefault="00B44281" w:rsidP="00B44281">
      <w:pPr>
        <w:pStyle w:val="Zkladntext-prvnodsazen"/>
        <w:numPr>
          <w:ilvl w:val="0"/>
          <w:numId w:val="12"/>
        </w:numPr>
        <w:ind w:left="1134"/>
        <w:rPr>
          <w:rFonts w:asciiTheme="minorHAnsi" w:hAnsiTheme="minorHAnsi" w:cstheme="minorHAnsi"/>
          <w:sz w:val="24"/>
        </w:rPr>
      </w:pPr>
      <w:r w:rsidRPr="00840915">
        <w:rPr>
          <w:rFonts w:asciiTheme="minorHAnsi" w:hAnsiTheme="minorHAnsi" w:cstheme="minorHAnsi"/>
          <w:sz w:val="24"/>
        </w:rPr>
        <w:t>vymezení prostoru stavby, včetně určení přístupových cest a vstupů na stavbu,</w:t>
      </w:r>
    </w:p>
    <w:p w:rsidR="00B44281" w:rsidRPr="00840915" w:rsidRDefault="00B44281" w:rsidP="00B44281">
      <w:pPr>
        <w:pStyle w:val="Zkladntext-prvnodsazen"/>
        <w:numPr>
          <w:ilvl w:val="0"/>
          <w:numId w:val="12"/>
        </w:numPr>
        <w:ind w:left="1134"/>
        <w:rPr>
          <w:rFonts w:asciiTheme="minorHAnsi" w:hAnsiTheme="minorHAnsi" w:cstheme="minorHAnsi"/>
          <w:sz w:val="24"/>
        </w:rPr>
      </w:pPr>
      <w:r w:rsidRPr="00840915">
        <w:rPr>
          <w:rFonts w:asciiTheme="minorHAnsi" w:hAnsiTheme="minorHAnsi" w:cstheme="minorHAnsi"/>
          <w:sz w:val="24"/>
        </w:rPr>
        <w:t>určení prostoru pro odstavení strojů a uložení zařízení použitých při provedení stavebních prací,</w:t>
      </w:r>
    </w:p>
    <w:p w:rsidR="00B44281" w:rsidRDefault="00B44281" w:rsidP="00B44281">
      <w:pPr>
        <w:pStyle w:val="Zkladntext"/>
        <w:numPr>
          <w:ilvl w:val="2"/>
          <w:numId w:val="6"/>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lastRenderedPageBreak/>
        <w:t xml:space="preserve">Zhotovitel zajistí na vlastní náklady a nebezpečí </w:t>
      </w:r>
      <w:r>
        <w:rPr>
          <w:rFonts w:asciiTheme="minorHAnsi" w:hAnsiTheme="minorHAnsi" w:cstheme="minorHAnsi"/>
          <w:b w:val="0"/>
          <w:sz w:val="24"/>
          <w:szCs w:val="24"/>
        </w:rPr>
        <w:t xml:space="preserve">oplocení staveniště (pozemků </w:t>
      </w:r>
      <w:proofErr w:type="spellStart"/>
      <w:r>
        <w:rPr>
          <w:rFonts w:asciiTheme="minorHAnsi" w:hAnsiTheme="minorHAnsi" w:cstheme="minorHAnsi"/>
          <w:b w:val="0"/>
          <w:sz w:val="24"/>
          <w:szCs w:val="24"/>
        </w:rPr>
        <w:t>parc</w:t>
      </w:r>
      <w:proofErr w:type="spellEnd"/>
      <w:r>
        <w:rPr>
          <w:rFonts w:asciiTheme="minorHAnsi" w:hAnsiTheme="minorHAnsi" w:cstheme="minorHAnsi"/>
          <w:b w:val="0"/>
          <w:sz w:val="24"/>
          <w:szCs w:val="24"/>
        </w:rPr>
        <w:t xml:space="preserve">.                    </w:t>
      </w:r>
      <w:proofErr w:type="gramStart"/>
      <w:r>
        <w:rPr>
          <w:rFonts w:asciiTheme="minorHAnsi" w:hAnsiTheme="minorHAnsi" w:cstheme="minorHAnsi"/>
          <w:b w:val="0"/>
          <w:sz w:val="24"/>
          <w:szCs w:val="24"/>
        </w:rPr>
        <w:t>č.</w:t>
      </w:r>
      <w:proofErr w:type="gramEnd"/>
      <w:r>
        <w:rPr>
          <w:rFonts w:asciiTheme="minorHAnsi" w:hAnsiTheme="minorHAnsi" w:cstheme="minorHAnsi"/>
          <w:b w:val="0"/>
          <w:sz w:val="24"/>
          <w:szCs w:val="24"/>
        </w:rPr>
        <w:t xml:space="preserve"> 474 a 475) po celou dobu stavby a dále zajistí </w:t>
      </w:r>
      <w:r w:rsidRPr="00840915">
        <w:rPr>
          <w:rFonts w:asciiTheme="minorHAnsi" w:hAnsiTheme="minorHAnsi" w:cstheme="minorHAnsi"/>
          <w:b w:val="0"/>
          <w:sz w:val="24"/>
          <w:szCs w:val="24"/>
        </w:rPr>
        <w:t>vešker</w:t>
      </w:r>
      <w:r>
        <w:rPr>
          <w:rFonts w:asciiTheme="minorHAnsi" w:hAnsiTheme="minorHAnsi" w:cstheme="minorHAnsi"/>
          <w:b w:val="0"/>
          <w:sz w:val="24"/>
          <w:szCs w:val="24"/>
        </w:rPr>
        <w:t>á</w:t>
      </w:r>
      <w:r w:rsidRPr="00840915">
        <w:rPr>
          <w:rFonts w:asciiTheme="minorHAnsi" w:hAnsiTheme="minorHAnsi" w:cstheme="minorHAnsi"/>
          <w:b w:val="0"/>
          <w:sz w:val="24"/>
          <w:szCs w:val="24"/>
        </w:rPr>
        <w:t xml:space="preserve"> zařízení staveniště, nezbytn</w:t>
      </w:r>
      <w:r>
        <w:rPr>
          <w:rFonts w:asciiTheme="minorHAnsi" w:hAnsiTheme="minorHAnsi" w:cstheme="minorHAnsi"/>
          <w:b w:val="0"/>
          <w:sz w:val="24"/>
          <w:szCs w:val="24"/>
        </w:rPr>
        <w:t>á</w:t>
      </w:r>
      <w:r w:rsidRPr="00840915">
        <w:rPr>
          <w:rFonts w:asciiTheme="minorHAnsi" w:hAnsiTheme="minorHAnsi" w:cstheme="minorHAnsi"/>
          <w:b w:val="0"/>
          <w:sz w:val="24"/>
          <w:szCs w:val="24"/>
        </w:rPr>
        <w:t xml:space="preserve"> pro provedení díla. </w:t>
      </w:r>
    </w:p>
    <w:p w:rsidR="00B44281" w:rsidRPr="00840915" w:rsidRDefault="00B44281" w:rsidP="00B44281">
      <w:pPr>
        <w:pStyle w:val="Zkladntext"/>
        <w:numPr>
          <w:ilvl w:val="2"/>
          <w:numId w:val="6"/>
        </w:numPr>
        <w:spacing w:before="120" w:after="120" w:line="280" w:lineRule="exact"/>
        <w:jc w:val="both"/>
        <w:rPr>
          <w:rFonts w:asciiTheme="minorHAnsi" w:hAnsiTheme="minorHAnsi" w:cstheme="minorHAnsi"/>
          <w:b w:val="0"/>
          <w:sz w:val="24"/>
          <w:szCs w:val="24"/>
        </w:rPr>
      </w:pPr>
      <w:r>
        <w:rPr>
          <w:rFonts w:asciiTheme="minorHAnsi" w:hAnsiTheme="minorHAnsi" w:cstheme="minorHAnsi"/>
          <w:b w:val="0"/>
          <w:sz w:val="24"/>
          <w:szCs w:val="24"/>
        </w:rPr>
        <w:t xml:space="preserve">Zhotovitel zabezpečí bezpečné zajištění staveniště, včetně budovy </w:t>
      </w:r>
      <w:proofErr w:type="gramStart"/>
      <w:r>
        <w:rPr>
          <w:rFonts w:asciiTheme="minorHAnsi" w:hAnsiTheme="minorHAnsi" w:cstheme="minorHAnsi"/>
          <w:b w:val="0"/>
          <w:sz w:val="24"/>
          <w:szCs w:val="24"/>
        </w:rPr>
        <w:t>č.p.</w:t>
      </w:r>
      <w:proofErr w:type="gramEnd"/>
      <w:r>
        <w:rPr>
          <w:rFonts w:asciiTheme="minorHAnsi" w:hAnsiTheme="minorHAnsi" w:cstheme="minorHAnsi"/>
          <w:b w:val="0"/>
          <w:sz w:val="24"/>
          <w:szCs w:val="24"/>
        </w:rPr>
        <w:t xml:space="preserve"> 218, proti vniknutí třetích osob po celou dobu stavby. Zhotovitel bere na vědomí, že stavba se nachází v problémové lokalitě se zvýšenou kriminalitou.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Bude-li nezbytné v souvislosti se zahájením provedení díla na staveništi umístit nebo přemístit dopravní značení, provede tyto práce na vlastní náklady zhotovitel. Zhotovitel rovněž zajistí projednání změn a úprav dopravního značení s příslušnými veřejnými orgány a dále zajistí průběžné udržování dopravního značení. Bude-li toho třeba k provedení díla, zhotovitel projedná a na své vlastní náklady a nebezpečí zajistí rovněž nezbytné zábory veřejného prostranství či přeložky komunikací a inženýrských sítí (vodovodu a kanalizace, elektro a plynového vedení, teplovodního vedení, telekomunikačních sítí apod.).</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6.</w:t>
      </w:r>
      <w:r>
        <w:rPr>
          <w:rFonts w:asciiTheme="minorHAnsi" w:hAnsiTheme="minorHAnsi" w:cstheme="minorHAnsi"/>
          <w:b w:val="0"/>
          <w:sz w:val="24"/>
          <w:szCs w:val="24"/>
        </w:rPr>
        <w:tab/>
      </w:r>
      <w:r w:rsidRPr="00840915">
        <w:rPr>
          <w:rFonts w:asciiTheme="minorHAnsi" w:hAnsiTheme="minorHAnsi" w:cstheme="minorHAnsi"/>
          <w:b w:val="0"/>
          <w:sz w:val="24"/>
          <w:szCs w:val="24"/>
        </w:rPr>
        <w:t>Zhotovitel odpovídá v průběhu provedení díla za pořádek a čistotu na staveništi. Je povinen na své náklady odstranit odpady a nečistoty vzniklé provedením díla a průběžně odstraňovat veškerá znečištění a poškození komunikací, ke kterým dojde v souvislosti s prováděním díla.</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se zavazuje pro zhotovitele určit odběrná místa energií, </w:t>
      </w:r>
      <w:proofErr w:type="gramStart"/>
      <w:r w:rsidRPr="00840915">
        <w:rPr>
          <w:rFonts w:asciiTheme="minorHAnsi" w:hAnsiTheme="minorHAnsi" w:cstheme="minorHAnsi"/>
          <w:b w:val="0"/>
          <w:sz w:val="24"/>
          <w:szCs w:val="24"/>
        </w:rPr>
        <w:t>vody a pod. potřebných</w:t>
      </w:r>
      <w:proofErr w:type="gramEnd"/>
      <w:r w:rsidRPr="00840915">
        <w:rPr>
          <w:rFonts w:asciiTheme="minorHAnsi" w:hAnsiTheme="minorHAnsi" w:cstheme="minorHAnsi"/>
          <w:b w:val="0"/>
          <w:sz w:val="24"/>
          <w:szCs w:val="24"/>
        </w:rPr>
        <w:t xml:space="preserve"> k provedení díla.  Dodávku potřebných energií, </w:t>
      </w:r>
      <w:proofErr w:type="gramStart"/>
      <w:r w:rsidRPr="00840915">
        <w:rPr>
          <w:rFonts w:asciiTheme="minorHAnsi" w:hAnsiTheme="minorHAnsi" w:cstheme="minorHAnsi"/>
          <w:b w:val="0"/>
          <w:sz w:val="24"/>
          <w:szCs w:val="24"/>
        </w:rPr>
        <w:t>vody a pod. a s tím</w:t>
      </w:r>
      <w:proofErr w:type="gramEnd"/>
      <w:r w:rsidRPr="00840915">
        <w:rPr>
          <w:rFonts w:asciiTheme="minorHAnsi" w:hAnsiTheme="minorHAnsi" w:cstheme="minorHAnsi"/>
          <w:b w:val="0"/>
          <w:sz w:val="24"/>
          <w:szCs w:val="24"/>
        </w:rPr>
        <w:t xml:space="preserve"> spojené úhrady zajistí zhotovitel sám na své vlastní náklady a tyto úhrady bude provádět přímo příslušným dodavatelům.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27" w:name="_Ref521218086"/>
      <w:r>
        <w:rPr>
          <w:rFonts w:asciiTheme="minorHAnsi" w:hAnsiTheme="minorHAnsi" w:cstheme="minorHAnsi"/>
          <w:b w:val="0"/>
          <w:sz w:val="24"/>
          <w:szCs w:val="24"/>
        </w:rPr>
        <w:t>8.</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řádně označit staveniště v souladu s obecně platnými právními předpisy.</w:t>
      </w:r>
      <w:bookmarkEnd w:id="27"/>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9.</w:t>
      </w:r>
      <w:r>
        <w:rPr>
          <w:rFonts w:asciiTheme="minorHAnsi" w:hAnsiTheme="minorHAnsi" w:cstheme="minorHAnsi"/>
          <w:b w:val="0"/>
          <w:sz w:val="24"/>
          <w:szCs w:val="24"/>
        </w:rPr>
        <w:tab/>
      </w:r>
      <w:r w:rsidRPr="00840915">
        <w:rPr>
          <w:rFonts w:asciiTheme="minorHAnsi" w:hAnsiTheme="minorHAnsi" w:cstheme="minorHAnsi"/>
          <w:b w:val="0"/>
          <w:sz w:val="24"/>
          <w:szCs w:val="24"/>
        </w:rPr>
        <w:t>Zhotovitel není oprávněn umísťovat na staveniště jakákoli firemní označení, informační nápisy, reklamní plochy či jiné obdobné věci s výjimkou označení dle</w:t>
      </w:r>
      <w:r>
        <w:rPr>
          <w:rFonts w:asciiTheme="minorHAnsi" w:hAnsiTheme="minorHAnsi" w:cstheme="minorHAnsi"/>
          <w:b w:val="0"/>
          <w:sz w:val="24"/>
          <w:szCs w:val="24"/>
        </w:rPr>
        <w:t xml:space="preserve"> čl. 12 odst. 13 této smlouvy</w:t>
      </w:r>
      <w:r w:rsidRPr="00840915">
        <w:rPr>
          <w:rFonts w:asciiTheme="minorHAnsi" w:hAnsiTheme="minorHAnsi" w:cstheme="minorHAnsi"/>
          <w:b w:val="0"/>
          <w:sz w:val="24"/>
          <w:szCs w:val="24"/>
        </w:rPr>
        <w:t xml:space="preserve"> nebo po předchozím písemném svolení objednatele.</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10.</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vyklidit staveniště, odstranit svá zařízení tak, aby předané území odpovídalo projektové dokumentaci.</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p>
    <w:p w:rsidR="00B44281" w:rsidRPr="00A709C7"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28" w:name="_Toc520713850"/>
      <w:bookmarkStart w:id="29" w:name="_Toc520713987"/>
      <w:bookmarkStart w:id="30" w:name="_Ref520788804"/>
      <w:bookmarkStart w:id="31" w:name="_Ref520866308"/>
      <w:bookmarkStart w:id="32" w:name="_Ref520866408"/>
      <w:bookmarkStart w:id="33" w:name="_Ref520866788"/>
      <w:bookmarkStart w:id="34" w:name="_Ref521214725"/>
      <w:bookmarkStart w:id="35" w:name="_Ref521214749"/>
      <w:bookmarkStart w:id="36" w:name="_Toc41058866"/>
      <w:r w:rsidRPr="00A709C7">
        <w:rPr>
          <w:rFonts w:asciiTheme="minorHAnsi" w:hAnsiTheme="minorHAnsi" w:cstheme="minorHAnsi"/>
        </w:rPr>
        <w:t>Cena díla</w:t>
      </w:r>
      <w:bookmarkEnd w:id="28"/>
      <w:bookmarkEnd w:id="29"/>
      <w:bookmarkEnd w:id="30"/>
      <w:bookmarkEnd w:id="31"/>
      <w:bookmarkEnd w:id="32"/>
      <w:bookmarkEnd w:id="33"/>
      <w:bookmarkEnd w:id="34"/>
      <w:bookmarkEnd w:id="35"/>
      <w:bookmarkEnd w:id="36"/>
    </w:p>
    <w:p w:rsidR="00B44281" w:rsidRPr="00840915" w:rsidRDefault="00B44281" w:rsidP="00B44281">
      <w:pPr>
        <w:pStyle w:val="Zkladntext"/>
        <w:numPr>
          <w:ilvl w:val="0"/>
          <w:numId w:val="10"/>
        </w:numPr>
        <w:spacing w:after="120" w:line="280" w:lineRule="exact"/>
        <w:jc w:val="both"/>
        <w:rPr>
          <w:rFonts w:asciiTheme="minorHAnsi" w:hAnsiTheme="minorHAnsi" w:cstheme="minorHAnsi"/>
          <w:b w:val="0"/>
          <w:sz w:val="24"/>
          <w:szCs w:val="24"/>
        </w:rPr>
      </w:pPr>
      <w:bookmarkStart w:id="37" w:name="_Ref520698049"/>
      <w:r w:rsidRPr="00840915">
        <w:rPr>
          <w:rFonts w:asciiTheme="minorHAnsi" w:hAnsiTheme="minorHAnsi" w:cstheme="minorHAnsi"/>
          <w:b w:val="0"/>
          <w:sz w:val="24"/>
          <w:szCs w:val="24"/>
        </w:rPr>
        <w:t xml:space="preserve">Objednatel se za níže uvedených podmínek zavazuje uhradit zhotoviteli celkovou nejvýše přípustnou cenu za řádné provedení díla ve výši </w:t>
      </w:r>
      <w:r w:rsidR="00B227F1">
        <w:rPr>
          <w:rFonts w:asciiTheme="minorHAnsi" w:hAnsiTheme="minorHAnsi" w:cstheme="minorHAnsi"/>
          <w:b w:val="0"/>
          <w:sz w:val="24"/>
          <w:szCs w:val="24"/>
        </w:rPr>
        <w:t>66 344 997,</w:t>
      </w:r>
      <w:r w:rsidR="00B227F1" w:rsidRPr="00840915">
        <w:rPr>
          <w:rFonts w:asciiTheme="minorHAnsi" w:hAnsiTheme="minorHAnsi" w:cstheme="minorHAnsi"/>
          <w:b w:val="0"/>
          <w:sz w:val="24"/>
          <w:szCs w:val="24"/>
        </w:rPr>
        <w:t>-Kč</w:t>
      </w:r>
      <w:r w:rsidRPr="00840915">
        <w:rPr>
          <w:rFonts w:asciiTheme="minorHAnsi" w:hAnsiTheme="minorHAnsi" w:cstheme="minorHAnsi"/>
          <w:b w:val="0"/>
          <w:sz w:val="24"/>
          <w:szCs w:val="24"/>
        </w:rPr>
        <w:t xml:space="preserve"> bez DPH</w:t>
      </w:r>
      <w:bookmarkEnd w:id="37"/>
      <w:r w:rsidRPr="00840915">
        <w:rPr>
          <w:rFonts w:asciiTheme="minorHAnsi" w:hAnsiTheme="minorHAnsi" w:cstheme="minorHAnsi"/>
          <w:b w:val="0"/>
          <w:sz w:val="24"/>
          <w:szCs w:val="24"/>
        </w:rPr>
        <w:t>.</w:t>
      </w:r>
      <w:r>
        <w:rPr>
          <w:rFonts w:asciiTheme="minorHAnsi" w:hAnsiTheme="minorHAnsi" w:cstheme="minorHAnsi"/>
          <w:b w:val="0"/>
          <w:sz w:val="24"/>
          <w:szCs w:val="24"/>
        </w:rPr>
        <w:t xml:space="preserve"> Tato cena je nepřekročitelná.</w:t>
      </w:r>
    </w:p>
    <w:p w:rsidR="00B44281" w:rsidRPr="00840915" w:rsidRDefault="00B44281" w:rsidP="00B44281">
      <w:pPr>
        <w:pStyle w:val="Zkladntext"/>
        <w:numPr>
          <w:ilvl w:val="0"/>
          <w:numId w:val="10"/>
        </w:numPr>
        <w:spacing w:before="120" w:after="120" w:line="280" w:lineRule="exact"/>
        <w:jc w:val="both"/>
        <w:rPr>
          <w:rFonts w:asciiTheme="minorHAnsi" w:hAnsiTheme="minorHAnsi" w:cstheme="minorHAnsi"/>
          <w:b w:val="0"/>
          <w:sz w:val="24"/>
          <w:szCs w:val="24"/>
        </w:rPr>
      </w:pPr>
      <w:bookmarkStart w:id="38" w:name="_Ref520866357"/>
      <w:r w:rsidRPr="00840915">
        <w:rPr>
          <w:rFonts w:asciiTheme="minorHAnsi" w:hAnsiTheme="minorHAnsi" w:cstheme="minorHAnsi"/>
          <w:b w:val="0"/>
          <w:sz w:val="24"/>
          <w:szCs w:val="24"/>
        </w:rPr>
        <w:t xml:space="preserve">DPH bude účtována dle platných právních předpisů v době plnění předmětu díla. </w:t>
      </w:r>
      <w:bookmarkEnd w:id="38"/>
    </w:p>
    <w:p w:rsidR="00B44281" w:rsidRPr="00840915" w:rsidRDefault="00B44281" w:rsidP="00B44281">
      <w:pPr>
        <w:pStyle w:val="Zkladntext-prvnodsazen"/>
        <w:tabs>
          <w:tab w:val="clear" w:pos="1440"/>
        </w:tabs>
        <w:ind w:left="720" w:firstLine="180"/>
        <w:rPr>
          <w:rFonts w:asciiTheme="minorHAnsi" w:hAnsiTheme="minorHAnsi" w:cstheme="minorHAnsi"/>
          <w:sz w:val="24"/>
        </w:rPr>
      </w:pPr>
      <w:r w:rsidRPr="00840915">
        <w:rPr>
          <w:rFonts w:asciiTheme="minorHAnsi" w:hAnsiTheme="minorHAnsi" w:cstheme="minorHAnsi"/>
          <w:sz w:val="24"/>
        </w:rPr>
        <w:t xml:space="preserve">Samostatně DPH ve výši </w:t>
      </w:r>
      <w:r w:rsidR="00B06931">
        <w:rPr>
          <w:rFonts w:asciiTheme="minorHAnsi" w:hAnsiTheme="minorHAnsi" w:cstheme="minorHAnsi"/>
          <w:sz w:val="24"/>
        </w:rPr>
        <w:t>13 268 999,-</w:t>
      </w:r>
      <w:r w:rsidRPr="00840915">
        <w:rPr>
          <w:rFonts w:asciiTheme="minorHAnsi" w:hAnsiTheme="minorHAnsi" w:cstheme="minorHAnsi"/>
          <w:sz w:val="24"/>
        </w:rPr>
        <w:t xml:space="preserve"> Kč.</w:t>
      </w:r>
    </w:p>
    <w:p w:rsidR="00B44281" w:rsidRPr="00840915" w:rsidRDefault="00B44281" w:rsidP="00B44281">
      <w:pPr>
        <w:pStyle w:val="Zkladntext-prvnodsazen"/>
        <w:tabs>
          <w:tab w:val="clear" w:pos="1440"/>
        </w:tabs>
        <w:ind w:left="720" w:firstLine="180"/>
        <w:rPr>
          <w:rFonts w:asciiTheme="minorHAnsi" w:hAnsiTheme="minorHAnsi" w:cstheme="minorHAnsi"/>
          <w:sz w:val="24"/>
        </w:rPr>
      </w:pPr>
      <w:r w:rsidRPr="00840915">
        <w:rPr>
          <w:rFonts w:asciiTheme="minorHAnsi" w:hAnsiTheme="minorHAnsi" w:cstheme="minorHAnsi"/>
          <w:sz w:val="24"/>
        </w:rPr>
        <w:t xml:space="preserve">Celková cena za řádné provedení díla vč. DPH ve výši </w:t>
      </w:r>
      <w:r w:rsidR="00B06931">
        <w:rPr>
          <w:rFonts w:asciiTheme="minorHAnsi" w:hAnsiTheme="minorHAnsi" w:cstheme="minorHAnsi"/>
          <w:sz w:val="24"/>
        </w:rPr>
        <w:t>79 613 996,-</w:t>
      </w:r>
      <w:r w:rsidRPr="00840915">
        <w:rPr>
          <w:rFonts w:asciiTheme="minorHAnsi" w:hAnsiTheme="minorHAnsi" w:cstheme="minorHAnsi"/>
          <w:sz w:val="24"/>
        </w:rPr>
        <w:t>Kč.</w:t>
      </w:r>
    </w:p>
    <w:p w:rsidR="00B44281" w:rsidRPr="00840915" w:rsidRDefault="00B44281" w:rsidP="00B44281">
      <w:pPr>
        <w:pStyle w:val="Zkladntext"/>
        <w:numPr>
          <w:ilvl w:val="0"/>
          <w:numId w:val="10"/>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Zhotovitel prohlašuje, že se seznámil s místními podmínkami souvisejícími se zhotovováním díla a v ceně díla zohlednil veškeré možné okolnosti s ohledem na charakter a rozsah díla.</w:t>
      </w:r>
    </w:p>
    <w:p w:rsidR="00B44281" w:rsidRDefault="00B44281" w:rsidP="00B44281">
      <w:pPr>
        <w:pStyle w:val="Zkladntext"/>
        <w:numPr>
          <w:ilvl w:val="0"/>
          <w:numId w:val="10"/>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Celková nabídková cena je překročitelná pouze, dojde-li k účinnosti změn právních předpisů týkajících se výše daně z přidané hodnoty.</w:t>
      </w:r>
    </w:p>
    <w:p w:rsidR="00B44281" w:rsidRDefault="00B44281" w:rsidP="00B44281">
      <w:pPr>
        <w:pStyle w:val="Zkladntext"/>
        <w:numPr>
          <w:ilvl w:val="0"/>
          <w:numId w:val="10"/>
        </w:numPr>
        <w:spacing w:before="120" w:after="120" w:line="280" w:lineRule="exact"/>
        <w:jc w:val="both"/>
        <w:rPr>
          <w:rFonts w:asciiTheme="minorHAnsi" w:hAnsiTheme="minorHAnsi" w:cstheme="minorHAnsi"/>
          <w:b w:val="0"/>
          <w:sz w:val="24"/>
          <w:szCs w:val="24"/>
        </w:rPr>
      </w:pPr>
      <w:r>
        <w:rPr>
          <w:rFonts w:asciiTheme="minorHAnsi" w:hAnsiTheme="minorHAnsi" w:cstheme="minorHAnsi"/>
          <w:b w:val="0"/>
          <w:sz w:val="24"/>
          <w:szCs w:val="24"/>
        </w:rPr>
        <w:lastRenderedPageBreak/>
        <w:t xml:space="preserve">Cena obsahuje všechny náklady související se zhotovením díla, umístěním stavby, zařízením staveniště, jakož i všechny ostatní náklady, související s plněním této smlouvy. </w:t>
      </w:r>
    </w:p>
    <w:p w:rsidR="00B44281" w:rsidRPr="00840915" w:rsidRDefault="00B44281" w:rsidP="00B44281">
      <w:pPr>
        <w:pStyle w:val="Zkladntext"/>
        <w:spacing w:before="120" w:after="120" w:line="280" w:lineRule="exact"/>
        <w:ind w:left="360"/>
        <w:jc w:val="both"/>
        <w:rPr>
          <w:rFonts w:asciiTheme="minorHAnsi" w:hAnsiTheme="minorHAnsi" w:cstheme="minorHAnsi"/>
          <w:b w:val="0"/>
          <w:sz w:val="24"/>
          <w:szCs w:val="24"/>
        </w:rPr>
      </w:pPr>
    </w:p>
    <w:p w:rsidR="00B44281" w:rsidRPr="00A709C7"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39" w:name="_Ref520699405"/>
      <w:bookmarkStart w:id="40" w:name="_Toc520713852"/>
      <w:bookmarkStart w:id="41" w:name="_Toc520713989"/>
      <w:bookmarkStart w:id="42" w:name="_Toc41058868"/>
      <w:r w:rsidRPr="00A709C7">
        <w:rPr>
          <w:rFonts w:asciiTheme="minorHAnsi" w:hAnsiTheme="minorHAnsi" w:cstheme="minorHAnsi"/>
        </w:rPr>
        <w:t>Změna nabídkové ceny díla</w:t>
      </w:r>
      <w:bookmarkEnd w:id="39"/>
      <w:bookmarkEnd w:id="40"/>
      <w:bookmarkEnd w:id="41"/>
      <w:bookmarkEnd w:id="42"/>
    </w:p>
    <w:p w:rsidR="00B44281" w:rsidRPr="00840915" w:rsidRDefault="00B44281" w:rsidP="00B44281">
      <w:pPr>
        <w:pStyle w:val="Zkladntext"/>
        <w:ind w:left="360" w:hanging="360"/>
        <w:jc w:val="both"/>
        <w:rPr>
          <w:rFonts w:asciiTheme="minorHAnsi" w:hAnsiTheme="minorHAnsi" w:cstheme="minorHAnsi"/>
          <w:b w:val="0"/>
          <w:sz w:val="24"/>
          <w:szCs w:val="24"/>
        </w:rPr>
      </w:pPr>
      <w:r w:rsidRPr="00840915">
        <w:rPr>
          <w:rFonts w:asciiTheme="minorHAnsi" w:hAnsiTheme="minorHAnsi" w:cstheme="minorHAnsi"/>
          <w:b w:val="0"/>
          <w:sz w:val="24"/>
          <w:szCs w:val="24"/>
        </w:rPr>
        <w:t xml:space="preserve">1.  </w:t>
      </w:r>
      <w:r w:rsidRPr="00840915">
        <w:rPr>
          <w:rFonts w:asciiTheme="minorHAnsi" w:hAnsiTheme="minorHAnsi" w:cstheme="minorHAnsi"/>
          <w:b w:val="0"/>
          <w:sz w:val="24"/>
          <w:szCs w:val="24"/>
        </w:rPr>
        <w:tab/>
        <w:t>Celková nabídková cena bude upravena odečtením veškerých nákladů na provedení těch částí díla, které objednatel nařídil neprovádět</w:t>
      </w:r>
      <w:r>
        <w:rPr>
          <w:rFonts w:asciiTheme="minorHAnsi" w:hAnsiTheme="minorHAnsi" w:cstheme="minorHAnsi"/>
          <w:b w:val="0"/>
          <w:sz w:val="24"/>
          <w:szCs w:val="24"/>
        </w:rPr>
        <w:t xml:space="preserve"> (</w:t>
      </w:r>
      <w:proofErr w:type="spellStart"/>
      <w:r>
        <w:rPr>
          <w:rFonts w:asciiTheme="minorHAnsi" w:hAnsiTheme="minorHAnsi" w:cstheme="minorHAnsi"/>
          <w:b w:val="0"/>
          <w:sz w:val="24"/>
          <w:szCs w:val="24"/>
        </w:rPr>
        <w:t>méněpráce</w:t>
      </w:r>
      <w:proofErr w:type="spellEnd"/>
      <w:r>
        <w:rPr>
          <w:rFonts w:asciiTheme="minorHAnsi" w:hAnsiTheme="minorHAnsi" w:cstheme="minorHAnsi"/>
          <w:b w:val="0"/>
          <w:sz w:val="24"/>
          <w:szCs w:val="24"/>
        </w:rPr>
        <w:t>)</w:t>
      </w:r>
      <w:r w:rsidRPr="00840915">
        <w:rPr>
          <w:rFonts w:asciiTheme="minorHAnsi" w:hAnsiTheme="minorHAnsi" w:cstheme="minorHAnsi"/>
          <w:b w:val="0"/>
          <w:sz w:val="24"/>
          <w:szCs w:val="24"/>
        </w:rPr>
        <w:t xml:space="preserve">. Náklady na </w:t>
      </w:r>
      <w:proofErr w:type="spellStart"/>
      <w:r w:rsidRPr="00840915">
        <w:rPr>
          <w:rFonts w:asciiTheme="minorHAnsi" w:hAnsiTheme="minorHAnsi" w:cstheme="minorHAnsi"/>
          <w:b w:val="0"/>
          <w:sz w:val="24"/>
          <w:szCs w:val="24"/>
        </w:rPr>
        <w:t>méněpráce</w:t>
      </w:r>
      <w:proofErr w:type="spellEnd"/>
      <w:r w:rsidRPr="00840915">
        <w:rPr>
          <w:rFonts w:asciiTheme="minorHAnsi" w:hAnsiTheme="minorHAnsi" w:cstheme="minorHAnsi"/>
          <w:b w:val="0"/>
          <w:sz w:val="24"/>
          <w:szCs w:val="24"/>
        </w:rPr>
        <w:t xml:space="preserve"> budou odečteny ve výši součtu veškerých odpovídajících položek a nákladů</w:t>
      </w:r>
      <w:r>
        <w:rPr>
          <w:rFonts w:asciiTheme="minorHAnsi" w:hAnsiTheme="minorHAnsi" w:cstheme="minorHAnsi"/>
          <w:b w:val="0"/>
          <w:sz w:val="24"/>
          <w:szCs w:val="24"/>
        </w:rPr>
        <w:t xml:space="preserve"> </w:t>
      </w:r>
      <w:r w:rsidRPr="00840915">
        <w:rPr>
          <w:rFonts w:asciiTheme="minorHAnsi" w:hAnsiTheme="minorHAnsi" w:cstheme="minorHAnsi"/>
          <w:b w:val="0"/>
          <w:sz w:val="24"/>
          <w:szCs w:val="24"/>
        </w:rPr>
        <w:t>neprovedených dle položkového rozpočtu nebo smlouvy.</w:t>
      </w:r>
    </w:p>
    <w:p w:rsidR="00B44281" w:rsidRPr="00840915" w:rsidRDefault="00B44281" w:rsidP="00B44281">
      <w:pPr>
        <w:pStyle w:val="Zkladntext"/>
        <w:spacing w:after="240"/>
        <w:ind w:left="360" w:hanging="360"/>
        <w:rPr>
          <w:rFonts w:asciiTheme="minorHAnsi" w:hAnsiTheme="minorHAnsi" w:cstheme="minorHAnsi"/>
          <w:b w:val="0"/>
          <w:sz w:val="24"/>
          <w:szCs w:val="24"/>
        </w:rPr>
      </w:pPr>
    </w:p>
    <w:p w:rsidR="00B44281" w:rsidRPr="00A709C7"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43" w:name="_Toc520713853"/>
      <w:bookmarkStart w:id="44" w:name="_Toc520713990"/>
      <w:bookmarkStart w:id="45" w:name="_Toc41058869"/>
      <w:r w:rsidRPr="00A709C7">
        <w:rPr>
          <w:rFonts w:asciiTheme="minorHAnsi" w:hAnsiTheme="minorHAnsi" w:cstheme="minorHAnsi"/>
        </w:rPr>
        <w:t>Platební podmínky</w:t>
      </w:r>
      <w:bookmarkEnd w:id="43"/>
      <w:bookmarkEnd w:id="44"/>
      <w:bookmarkEnd w:id="45"/>
    </w:p>
    <w:p w:rsidR="00B44281" w:rsidRDefault="00B44281" w:rsidP="00B44281">
      <w:pPr>
        <w:tabs>
          <w:tab w:val="left" w:pos="360"/>
        </w:tabs>
        <w:overflowPunct w:val="0"/>
        <w:autoSpaceDE w:val="0"/>
        <w:autoSpaceDN w:val="0"/>
        <w:adjustRightInd w:val="0"/>
        <w:ind w:left="360" w:hanging="360"/>
        <w:jc w:val="both"/>
        <w:rPr>
          <w:rFonts w:asciiTheme="minorHAnsi" w:hAnsiTheme="minorHAnsi" w:cstheme="minorHAnsi"/>
          <w:sz w:val="24"/>
          <w:szCs w:val="24"/>
        </w:rPr>
      </w:pPr>
      <w:r>
        <w:rPr>
          <w:rFonts w:asciiTheme="minorHAnsi" w:hAnsiTheme="minorHAnsi" w:cstheme="minorHAnsi"/>
          <w:sz w:val="24"/>
          <w:szCs w:val="24"/>
        </w:rPr>
        <w:t>1</w:t>
      </w:r>
      <w:r w:rsidRPr="00840915">
        <w:rPr>
          <w:rFonts w:asciiTheme="minorHAnsi" w:hAnsiTheme="minorHAnsi" w:cstheme="minorHAnsi"/>
          <w:sz w:val="24"/>
          <w:szCs w:val="24"/>
        </w:rPr>
        <w:t>.</w:t>
      </w:r>
      <w:r w:rsidRPr="00840915">
        <w:rPr>
          <w:rFonts w:asciiTheme="minorHAnsi" w:hAnsiTheme="minorHAnsi" w:cstheme="minorHAnsi"/>
          <w:sz w:val="24"/>
          <w:szCs w:val="24"/>
        </w:rPr>
        <w:tab/>
      </w:r>
      <w:r>
        <w:rPr>
          <w:rFonts w:asciiTheme="minorHAnsi" w:hAnsiTheme="minorHAnsi" w:cstheme="minorHAnsi"/>
          <w:sz w:val="24"/>
          <w:szCs w:val="24"/>
        </w:rPr>
        <w:t>Smluvní strany se dohodly, že úhrada ceny díla bude uskutečňována postupně formou měsíčního dílčího plnění, kterým se rozumí rozsah a ceny skutečně provedených prací a dodávek uskutečněných zhotovitelem v příslušném kalendářním měsíci a zjištěných k poslednímu dni každého měsíce.</w:t>
      </w:r>
      <w:r>
        <w:rPr>
          <w:rFonts w:asciiTheme="minorHAnsi" w:hAnsiTheme="minorHAnsi" w:cstheme="minorHAnsi"/>
          <w:sz w:val="24"/>
          <w:szCs w:val="24"/>
        </w:rPr>
        <w:tab/>
      </w:r>
    </w:p>
    <w:p w:rsidR="00B44281" w:rsidRDefault="00B44281" w:rsidP="00B44281">
      <w:pPr>
        <w:tabs>
          <w:tab w:val="left" w:pos="360"/>
        </w:tabs>
        <w:overflowPunct w:val="0"/>
        <w:autoSpaceDE w:val="0"/>
        <w:autoSpaceDN w:val="0"/>
        <w:adjustRightInd w:val="0"/>
        <w:ind w:left="360" w:hanging="360"/>
        <w:jc w:val="both"/>
        <w:rPr>
          <w:rFonts w:asciiTheme="minorHAnsi" w:hAnsiTheme="minorHAnsi" w:cstheme="minorHAnsi"/>
          <w:sz w:val="24"/>
          <w:szCs w:val="24"/>
        </w:rPr>
      </w:pPr>
      <w:r>
        <w:rPr>
          <w:rFonts w:asciiTheme="minorHAnsi" w:hAnsiTheme="minorHAnsi" w:cstheme="minorHAnsi"/>
          <w:sz w:val="24"/>
          <w:szCs w:val="24"/>
        </w:rPr>
        <w:tab/>
        <w:t xml:space="preserve">Zhotovitel předloží nejpozději do 15-ti kalendářních dnů od uplynutí příslušného kalendářního měsíce daňový doklad, vystavený na základě oboustranně potvrzeného zjišťovacího protokolu, zhotoveného podle předlohy označené jako příloha f) </w:t>
      </w:r>
      <w:proofErr w:type="gramStart"/>
      <w:r>
        <w:rPr>
          <w:rFonts w:asciiTheme="minorHAnsi" w:hAnsiTheme="minorHAnsi" w:cstheme="minorHAnsi"/>
          <w:sz w:val="24"/>
          <w:szCs w:val="24"/>
        </w:rPr>
        <w:t>smlouvy jehož</w:t>
      </w:r>
      <w:proofErr w:type="gramEnd"/>
      <w:r>
        <w:rPr>
          <w:rFonts w:asciiTheme="minorHAnsi" w:hAnsiTheme="minorHAnsi" w:cstheme="minorHAnsi"/>
          <w:sz w:val="24"/>
          <w:szCs w:val="24"/>
        </w:rPr>
        <w:t xml:space="preserve"> nedílnou součástí je objednatelem schválený soupis provedených prací v příslušném měsíci ve vazbě na výkaz výměr. </w:t>
      </w:r>
    </w:p>
    <w:p w:rsidR="00B44281" w:rsidRPr="00701630" w:rsidRDefault="00B44281" w:rsidP="00B44281">
      <w:pPr>
        <w:pStyle w:val="Odstavecseseznamem"/>
        <w:numPr>
          <w:ilvl w:val="1"/>
          <w:numId w:val="32"/>
        </w:numPr>
        <w:tabs>
          <w:tab w:val="left" w:pos="360"/>
        </w:tabs>
        <w:overflowPunct w:val="0"/>
        <w:autoSpaceDE w:val="0"/>
        <w:autoSpaceDN w:val="0"/>
        <w:adjustRightInd w:val="0"/>
        <w:jc w:val="both"/>
        <w:rPr>
          <w:rFonts w:asciiTheme="minorHAnsi" w:hAnsiTheme="minorHAnsi" w:cstheme="minorHAnsi"/>
          <w:b/>
          <w:sz w:val="24"/>
          <w:szCs w:val="24"/>
        </w:rPr>
      </w:pPr>
      <w:r w:rsidRPr="00701630">
        <w:rPr>
          <w:rFonts w:asciiTheme="minorHAnsi" w:hAnsiTheme="minorHAnsi" w:cstheme="minorHAnsi"/>
          <w:sz w:val="24"/>
          <w:szCs w:val="24"/>
        </w:rPr>
        <w:t>Splatnost daňového účetního dokladu (faktury) je stanovena do 90 dnů od doručení faktury. Dnem úhrady se rozumí den, kdy byla celková účtovaná částka prokazatelně odepsána z účtu objednatele ve prospěch účtu zhotovitele.</w:t>
      </w:r>
    </w:p>
    <w:p w:rsidR="00B44281" w:rsidRDefault="00B44281" w:rsidP="00B44281">
      <w:pPr>
        <w:pStyle w:val="Zkladntext"/>
        <w:numPr>
          <w:ilvl w:val="1"/>
          <w:numId w:val="32"/>
        </w:numPr>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t>Přílohou smlouvy o dílo je návrh časového a finančního harmonogramu postupu provedení díla s uvedením předpokládaného soupisu provedených prací a dodávek.</w:t>
      </w:r>
    </w:p>
    <w:p w:rsidR="00B44281" w:rsidRPr="00840915" w:rsidRDefault="00B44281" w:rsidP="00B44281">
      <w:pPr>
        <w:pStyle w:val="Zkladntext"/>
        <w:ind w:left="720"/>
        <w:jc w:val="both"/>
        <w:rPr>
          <w:rFonts w:asciiTheme="minorHAnsi" w:hAnsiTheme="minorHAnsi" w:cstheme="minorHAnsi"/>
          <w:b w:val="0"/>
          <w:sz w:val="24"/>
          <w:szCs w:val="24"/>
        </w:rPr>
      </w:pPr>
    </w:p>
    <w:p w:rsidR="00B44281" w:rsidRDefault="00B44281" w:rsidP="00B44281">
      <w:pPr>
        <w:pStyle w:val="Zkladntex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sidRPr="00840915">
        <w:rPr>
          <w:rFonts w:asciiTheme="minorHAnsi" w:hAnsiTheme="minorHAnsi" w:cstheme="minorHAnsi"/>
          <w:b w:val="0"/>
          <w:sz w:val="24"/>
          <w:szCs w:val="24"/>
        </w:rPr>
        <w:t>.</w:t>
      </w:r>
      <w:r w:rsidRPr="00840915">
        <w:rPr>
          <w:rFonts w:asciiTheme="minorHAnsi" w:hAnsiTheme="minorHAnsi" w:cstheme="minorHAnsi"/>
          <w:b w:val="0"/>
          <w:sz w:val="24"/>
          <w:szCs w:val="24"/>
        </w:rPr>
        <w:tab/>
        <w:t>Objednatel nebud</w:t>
      </w:r>
      <w:r>
        <w:rPr>
          <w:rFonts w:asciiTheme="minorHAnsi" w:hAnsiTheme="minorHAnsi" w:cstheme="minorHAnsi"/>
          <w:b w:val="0"/>
          <w:sz w:val="24"/>
          <w:szCs w:val="24"/>
        </w:rPr>
        <w:t>e zhotoviteli poskytovat zálohy.</w:t>
      </w:r>
    </w:p>
    <w:p w:rsidR="00B44281" w:rsidRDefault="00B44281" w:rsidP="00B44281">
      <w:pPr>
        <w:pStyle w:val="Zkladntext"/>
        <w:ind w:left="360" w:hanging="360"/>
        <w:jc w:val="both"/>
        <w:rPr>
          <w:rFonts w:asciiTheme="minorHAnsi" w:hAnsiTheme="minorHAnsi" w:cstheme="minorHAnsi"/>
          <w:b w:val="0"/>
          <w:sz w:val="24"/>
          <w:szCs w:val="24"/>
        </w:rPr>
      </w:pPr>
    </w:p>
    <w:p w:rsidR="00B44281" w:rsidRPr="00230F03" w:rsidRDefault="00B44281" w:rsidP="00B44281">
      <w:pPr>
        <w:jc w:val="both"/>
        <w:rPr>
          <w:sz w:val="24"/>
          <w:szCs w:val="24"/>
          <w:lang w:eastAsia="cs-CZ"/>
        </w:rPr>
      </w:pPr>
      <w:r>
        <w:rPr>
          <w:sz w:val="24"/>
          <w:szCs w:val="24"/>
          <w:lang w:eastAsia="cs-CZ"/>
        </w:rPr>
        <w:t xml:space="preserve">5. </w:t>
      </w:r>
      <w:r w:rsidRPr="00230F03">
        <w:rPr>
          <w:sz w:val="24"/>
          <w:szCs w:val="24"/>
          <w:lang w:eastAsia="cs-CZ"/>
        </w:rPr>
        <w:t>Zhotovitel předloží objednateli vždy do pátého dne následujícího měsíce Zjišťovací protokol, jehož nedílnou součástí je Soupis provedených prací ke dni zdanitelného plnění s výkazem výměr odsouhlaseným objednatelem a jeho technickým dozorem. Objednatel je povinen se k tomuto soupisu vyjádřit do pěti dnů, tj. do 120 hodin od jeho obdržení.</w:t>
      </w:r>
    </w:p>
    <w:p w:rsidR="00B44281" w:rsidRDefault="00B44281" w:rsidP="00B44281">
      <w:pPr>
        <w:pStyle w:val="Zkladntext"/>
        <w:numPr>
          <w:ilvl w:val="0"/>
          <w:numId w:val="10"/>
        </w:numPr>
        <w:jc w:val="both"/>
        <w:rPr>
          <w:rFonts w:asciiTheme="minorHAnsi" w:hAnsiTheme="minorHAnsi" w:cstheme="minorHAnsi"/>
          <w:b w:val="0"/>
          <w:sz w:val="24"/>
          <w:szCs w:val="24"/>
        </w:rPr>
      </w:pPr>
      <w:r w:rsidRPr="00840915">
        <w:rPr>
          <w:rFonts w:asciiTheme="minorHAnsi" w:hAnsiTheme="minorHAnsi" w:cstheme="minorHAnsi"/>
          <w:b w:val="0"/>
          <w:sz w:val="24"/>
          <w:szCs w:val="24"/>
        </w:rPr>
        <w:t xml:space="preserve">Veškeré účetní daňové doklady (faktury) musí splňovat náležitosti daňového dokladu dle § 28 zákona č. 235/2004 Sb., o dani z přidané hodnoty, ve znění pozdějších předpisů. </w:t>
      </w:r>
    </w:p>
    <w:p w:rsidR="00B44281" w:rsidRDefault="00B44281" w:rsidP="00B44281">
      <w:pPr>
        <w:pStyle w:val="Zkladntext"/>
        <w:ind w:left="360"/>
        <w:jc w:val="both"/>
        <w:rPr>
          <w:rFonts w:asciiTheme="minorHAnsi" w:hAnsiTheme="minorHAnsi" w:cstheme="minorHAnsi"/>
          <w:b w:val="0"/>
          <w:sz w:val="24"/>
          <w:szCs w:val="24"/>
        </w:rPr>
      </w:pPr>
    </w:p>
    <w:p w:rsidR="00B44281" w:rsidRPr="00840915" w:rsidRDefault="00B44281" w:rsidP="00B44281">
      <w:pPr>
        <w:pStyle w:val="Zkladntext"/>
        <w:ind w:left="360"/>
        <w:jc w:val="both"/>
        <w:rPr>
          <w:rFonts w:asciiTheme="minorHAnsi" w:hAnsiTheme="minorHAnsi" w:cstheme="minorHAnsi"/>
          <w:b w:val="0"/>
          <w:sz w:val="24"/>
          <w:szCs w:val="24"/>
        </w:rPr>
      </w:pPr>
      <w:r w:rsidRPr="00840915">
        <w:rPr>
          <w:rFonts w:asciiTheme="minorHAnsi" w:hAnsiTheme="minorHAnsi" w:cstheme="minorHAnsi"/>
          <w:b w:val="0"/>
          <w:sz w:val="24"/>
          <w:szCs w:val="24"/>
        </w:rPr>
        <w:t>Účetní a daňový doklad musí obsahovat zejména tyto náležitosti:</w:t>
      </w:r>
    </w:p>
    <w:p w:rsidR="00B44281" w:rsidRDefault="00B44281" w:rsidP="00B44281">
      <w:pPr>
        <w:pStyle w:val="Zkladntext-prvnodsazen"/>
        <w:tabs>
          <w:tab w:val="clear" w:pos="1440"/>
        </w:tabs>
        <w:ind w:left="900" w:hanging="333"/>
        <w:rPr>
          <w:rFonts w:asciiTheme="minorHAnsi" w:hAnsiTheme="minorHAnsi" w:cstheme="minorHAnsi"/>
          <w:sz w:val="24"/>
        </w:rPr>
      </w:pPr>
    </w:p>
    <w:p w:rsidR="00B44281" w:rsidRPr="00DB31EE" w:rsidRDefault="00B44281" w:rsidP="00B44281">
      <w:pPr>
        <w:pStyle w:val="Odstavecseseznamem"/>
        <w:numPr>
          <w:ilvl w:val="0"/>
          <w:numId w:val="31"/>
        </w:numPr>
        <w:ind w:left="851"/>
        <w:jc w:val="both"/>
        <w:rPr>
          <w:sz w:val="24"/>
          <w:szCs w:val="24"/>
          <w:lang w:eastAsia="cs-CZ"/>
        </w:rPr>
      </w:pPr>
      <w:r w:rsidRPr="00DB31EE">
        <w:rPr>
          <w:sz w:val="24"/>
          <w:szCs w:val="24"/>
          <w:lang w:eastAsia="cs-CZ"/>
        </w:rPr>
        <w:t>Faktura musí splňovat předepsané náležitosti daňového dokladu ve smyslu § 28 odst. 2 zákona č. 235/2004 o dani z přidané hodnoty v účinné znění.</w:t>
      </w:r>
    </w:p>
    <w:p w:rsidR="00B44281" w:rsidRPr="00DB31EE" w:rsidRDefault="00B44281" w:rsidP="00B44281">
      <w:pPr>
        <w:pStyle w:val="Odstavecseseznamem"/>
        <w:numPr>
          <w:ilvl w:val="0"/>
          <w:numId w:val="31"/>
        </w:numPr>
        <w:ind w:left="851"/>
        <w:jc w:val="both"/>
        <w:rPr>
          <w:sz w:val="24"/>
          <w:szCs w:val="24"/>
          <w:lang w:eastAsia="cs-CZ"/>
        </w:rPr>
      </w:pPr>
      <w:r w:rsidRPr="00DB31EE">
        <w:rPr>
          <w:sz w:val="24"/>
          <w:szCs w:val="24"/>
          <w:lang w:eastAsia="cs-CZ"/>
        </w:rPr>
        <w:lastRenderedPageBreak/>
        <w:t xml:space="preserve">Výsledná částka k úhradě musí být na faktuře vždy zaokrouhlena na celé Kč dolů. </w:t>
      </w:r>
    </w:p>
    <w:p w:rsidR="00B44281" w:rsidRPr="00DB31EE" w:rsidRDefault="00B44281" w:rsidP="00B44281">
      <w:pPr>
        <w:pStyle w:val="Odstavecseseznamem"/>
        <w:numPr>
          <w:ilvl w:val="0"/>
          <w:numId w:val="31"/>
        </w:numPr>
        <w:ind w:left="851"/>
        <w:jc w:val="both"/>
        <w:rPr>
          <w:sz w:val="24"/>
          <w:szCs w:val="24"/>
          <w:lang w:eastAsia="cs-CZ"/>
        </w:rPr>
      </w:pPr>
      <w:r w:rsidRPr="00DB31EE">
        <w:rPr>
          <w:sz w:val="24"/>
          <w:szCs w:val="24"/>
          <w:lang w:eastAsia="cs-CZ"/>
        </w:rPr>
        <w:t xml:space="preserve">Faktura musí být vystavena na příjemce dotace a musí obsahovat informaci, že je jedná o projekt „Centrum sklářského umění Huť František v Sázavě“, </w:t>
      </w:r>
      <w:proofErr w:type="spellStart"/>
      <w:r w:rsidRPr="00DB31EE">
        <w:rPr>
          <w:sz w:val="24"/>
          <w:szCs w:val="24"/>
          <w:lang w:eastAsia="cs-CZ"/>
        </w:rPr>
        <w:t>reg</w:t>
      </w:r>
      <w:proofErr w:type="spellEnd"/>
      <w:r w:rsidRPr="00DB31EE">
        <w:rPr>
          <w:sz w:val="24"/>
          <w:szCs w:val="24"/>
          <w:lang w:eastAsia="cs-CZ"/>
        </w:rPr>
        <w:t xml:space="preserve">. </w:t>
      </w:r>
      <w:proofErr w:type="gramStart"/>
      <w:r w:rsidRPr="00DB31EE">
        <w:rPr>
          <w:sz w:val="24"/>
          <w:szCs w:val="24"/>
          <w:lang w:eastAsia="cs-CZ"/>
        </w:rPr>
        <w:t>č.</w:t>
      </w:r>
      <w:proofErr w:type="gramEnd"/>
      <w:r w:rsidRPr="00DB31EE">
        <w:rPr>
          <w:sz w:val="24"/>
          <w:szCs w:val="24"/>
          <w:lang w:eastAsia="cs-CZ"/>
        </w:rPr>
        <w:t xml:space="preserve"> CZ.1.06/5.1.00/02.07140.</w:t>
      </w:r>
    </w:p>
    <w:p w:rsidR="00B44281" w:rsidRDefault="00B44281" w:rsidP="00B44281">
      <w:pPr>
        <w:pStyle w:val="Odstavecseseznamem"/>
        <w:ind w:left="426"/>
        <w:jc w:val="both"/>
        <w:rPr>
          <w:sz w:val="24"/>
          <w:szCs w:val="24"/>
          <w:lang w:eastAsia="cs-CZ"/>
        </w:rPr>
      </w:pPr>
      <w:r w:rsidRPr="00DB31EE">
        <w:rPr>
          <w:sz w:val="24"/>
          <w:szCs w:val="24"/>
          <w:lang w:eastAsia="cs-CZ"/>
        </w:rPr>
        <w:t xml:space="preserve">Nedílnou součástí faktury bude Zjišťovací protokol odsouhlasený objednatelem a jeho technickým dozorem. </w:t>
      </w:r>
    </w:p>
    <w:p w:rsidR="00B44281" w:rsidRPr="00DB31EE" w:rsidRDefault="00B44281" w:rsidP="00B44281">
      <w:pPr>
        <w:pStyle w:val="Odstavecseseznamem"/>
        <w:ind w:left="426"/>
        <w:jc w:val="both"/>
        <w:rPr>
          <w:sz w:val="24"/>
          <w:szCs w:val="24"/>
          <w:lang w:eastAsia="cs-CZ"/>
        </w:rPr>
      </w:pPr>
      <w:r>
        <w:rPr>
          <w:sz w:val="24"/>
          <w:szCs w:val="24"/>
          <w:lang w:eastAsia="cs-CZ"/>
        </w:rPr>
        <w:t>Faktura musí zejména obsahovat:</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a)</w:t>
      </w:r>
      <w:r w:rsidRPr="00840915">
        <w:rPr>
          <w:rFonts w:asciiTheme="minorHAnsi" w:hAnsiTheme="minorHAnsi" w:cstheme="minorHAnsi"/>
          <w:sz w:val="24"/>
        </w:rPr>
        <w:tab/>
        <w:t>označení povinné a oprávněné osoby, adresu, sídlo, DIČ,</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b)</w:t>
      </w:r>
      <w:r w:rsidRPr="00840915">
        <w:rPr>
          <w:rFonts w:asciiTheme="minorHAnsi" w:hAnsiTheme="minorHAnsi" w:cstheme="minorHAnsi"/>
          <w:sz w:val="24"/>
        </w:rPr>
        <w:tab/>
        <w:t>číslo dokladu,</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c)</w:t>
      </w:r>
      <w:r w:rsidRPr="00840915">
        <w:rPr>
          <w:rFonts w:asciiTheme="minorHAnsi" w:hAnsiTheme="minorHAnsi" w:cstheme="minorHAnsi"/>
          <w:sz w:val="24"/>
        </w:rPr>
        <w:tab/>
        <w:t>den odeslání a den splatnosti, den zdanitelného plnění,</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d)</w:t>
      </w:r>
      <w:r w:rsidRPr="00840915">
        <w:rPr>
          <w:rFonts w:asciiTheme="minorHAnsi" w:hAnsiTheme="minorHAnsi" w:cstheme="minorHAnsi"/>
          <w:sz w:val="24"/>
        </w:rPr>
        <w:tab/>
        <w:t>označení peněžního ústavu a číslo účtu, na který se má platit, konstantní a variabilní symbol,</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e)</w:t>
      </w:r>
      <w:r w:rsidRPr="00840915">
        <w:rPr>
          <w:rFonts w:asciiTheme="minorHAnsi" w:hAnsiTheme="minorHAnsi" w:cstheme="minorHAnsi"/>
          <w:sz w:val="24"/>
        </w:rPr>
        <w:tab/>
        <w:t>účtovanou částku, DPH, účtovanou částku vč. DPH,</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f)</w:t>
      </w:r>
      <w:r w:rsidRPr="00840915">
        <w:rPr>
          <w:rFonts w:asciiTheme="minorHAnsi" w:hAnsiTheme="minorHAnsi" w:cstheme="minorHAnsi"/>
          <w:sz w:val="24"/>
        </w:rPr>
        <w:tab/>
        <w:t>název díla, označení části díla,</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g)</w:t>
      </w:r>
      <w:r w:rsidRPr="00840915">
        <w:rPr>
          <w:rFonts w:asciiTheme="minorHAnsi" w:hAnsiTheme="minorHAnsi" w:cstheme="minorHAnsi"/>
          <w:sz w:val="24"/>
        </w:rPr>
        <w:tab/>
        <w:t>důvod účtování s odvoláním na smlouvu,</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h)</w:t>
      </w:r>
      <w:r w:rsidRPr="00840915">
        <w:rPr>
          <w:rFonts w:asciiTheme="minorHAnsi" w:hAnsiTheme="minorHAnsi" w:cstheme="minorHAnsi"/>
          <w:sz w:val="24"/>
        </w:rPr>
        <w:tab/>
        <w:t>razítko a podpis osoby oprávněné k vystavení daňového a účetního dokladu,</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i)</w:t>
      </w:r>
      <w:r w:rsidRPr="00840915">
        <w:rPr>
          <w:rFonts w:asciiTheme="minorHAnsi" w:hAnsiTheme="minorHAnsi" w:cstheme="minorHAnsi"/>
          <w:sz w:val="24"/>
        </w:rPr>
        <w:tab/>
        <w:t>seznam příloh,</w:t>
      </w:r>
    </w:p>
    <w:p w:rsidR="00B44281" w:rsidRDefault="00B44281" w:rsidP="00B44281">
      <w:pPr>
        <w:pStyle w:val="Zkladntext-prvnodsazen"/>
        <w:tabs>
          <w:tab w:val="clear" w:pos="1440"/>
        </w:tabs>
        <w:ind w:left="900" w:hanging="333"/>
        <w:rPr>
          <w:rFonts w:asciiTheme="minorHAnsi" w:hAnsiTheme="minorHAnsi" w:cstheme="minorHAnsi"/>
          <w:sz w:val="24"/>
        </w:rPr>
      </w:pPr>
      <w:r w:rsidRPr="00840915">
        <w:rPr>
          <w:rFonts w:asciiTheme="minorHAnsi" w:hAnsiTheme="minorHAnsi" w:cstheme="minorHAnsi"/>
          <w:sz w:val="24"/>
        </w:rPr>
        <w:t>j)</w:t>
      </w:r>
      <w:r w:rsidRPr="00840915">
        <w:rPr>
          <w:rFonts w:asciiTheme="minorHAnsi" w:hAnsiTheme="minorHAnsi" w:cstheme="minorHAnsi"/>
          <w:sz w:val="24"/>
        </w:rPr>
        <w:tab/>
        <w:t>další náležitosti, pokud je stanoví obecně závazný předpis.</w:t>
      </w:r>
    </w:p>
    <w:p w:rsidR="00B44281" w:rsidRPr="00840915" w:rsidRDefault="00B44281" w:rsidP="00B44281">
      <w:pPr>
        <w:pStyle w:val="Zkladntext-prvnodsazen"/>
        <w:tabs>
          <w:tab w:val="clear" w:pos="1440"/>
        </w:tabs>
        <w:ind w:left="900" w:hanging="333"/>
        <w:rPr>
          <w:rFonts w:asciiTheme="minorHAnsi" w:hAnsiTheme="minorHAnsi" w:cstheme="minorHAnsi"/>
          <w:sz w:val="24"/>
        </w:rPr>
      </w:pPr>
    </w:p>
    <w:p w:rsidR="00B44281" w:rsidRDefault="00B44281" w:rsidP="00B44281">
      <w:pPr>
        <w:pStyle w:val="Zkladntext"/>
        <w:numPr>
          <w:ilvl w:val="0"/>
          <w:numId w:val="10"/>
        </w:numPr>
        <w:jc w:val="both"/>
        <w:rPr>
          <w:rFonts w:asciiTheme="minorHAnsi" w:hAnsiTheme="minorHAnsi" w:cstheme="minorHAnsi"/>
          <w:b w:val="0"/>
          <w:sz w:val="24"/>
          <w:szCs w:val="24"/>
        </w:rPr>
      </w:pPr>
      <w:r w:rsidRPr="00840915">
        <w:rPr>
          <w:rFonts w:asciiTheme="minorHAnsi" w:hAnsiTheme="minorHAnsi" w:cstheme="minorHAnsi"/>
          <w:b w:val="0"/>
          <w:sz w:val="24"/>
          <w:szCs w:val="24"/>
        </w:rPr>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Počínaje dnem doručení opraveného daňového účetního dokladu (faktury) objednateli začne plynout nová lhůta splatnosti. Zhotovitel je však povinen opravit vady dokladu anebo doklad doplnit o smlouvou požadované přílohy, je-li k tomu objednatelem dodatečně vyzván s tím, že však takováto výzva nemá účinky spojené s vrácením daňového účetního dokladu (faktury) dle tohoto odstavce.</w:t>
      </w:r>
    </w:p>
    <w:p w:rsidR="00B44281" w:rsidRPr="00840915" w:rsidRDefault="00B44281" w:rsidP="00B44281">
      <w:pPr>
        <w:pStyle w:val="Zkladntext"/>
        <w:ind w:left="360"/>
        <w:jc w:val="both"/>
        <w:rPr>
          <w:rFonts w:asciiTheme="minorHAnsi" w:hAnsiTheme="minorHAnsi" w:cstheme="minorHAnsi"/>
          <w:b w:val="0"/>
          <w:sz w:val="24"/>
          <w:szCs w:val="24"/>
        </w:rPr>
      </w:pPr>
    </w:p>
    <w:p w:rsidR="00B44281" w:rsidRDefault="00B44281" w:rsidP="00B44281">
      <w:pPr>
        <w:pStyle w:val="Zkladntext"/>
        <w:ind w:left="360" w:hanging="360"/>
        <w:jc w:val="both"/>
        <w:rPr>
          <w:rFonts w:asciiTheme="minorHAnsi" w:hAnsiTheme="minorHAnsi" w:cstheme="minorHAnsi"/>
          <w:b w:val="0"/>
          <w:sz w:val="24"/>
          <w:szCs w:val="24"/>
        </w:rPr>
      </w:pPr>
      <w:r>
        <w:rPr>
          <w:rFonts w:asciiTheme="minorHAnsi" w:hAnsiTheme="minorHAnsi" w:cstheme="minorHAnsi"/>
          <w:b w:val="0"/>
          <w:sz w:val="24"/>
          <w:szCs w:val="24"/>
        </w:rPr>
        <w:t>8</w:t>
      </w:r>
      <w:r w:rsidRPr="00840915">
        <w:rPr>
          <w:rFonts w:asciiTheme="minorHAnsi" w:hAnsiTheme="minorHAnsi" w:cstheme="minorHAnsi"/>
          <w:b w:val="0"/>
          <w:sz w:val="24"/>
          <w:szCs w:val="24"/>
        </w:rPr>
        <w:t>.</w:t>
      </w:r>
      <w:r w:rsidRPr="00840915">
        <w:rPr>
          <w:rFonts w:asciiTheme="minorHAnsi" w:hAnsiTheme="minorHAnsi" w:cstheme="minorHAnsi"/>
          <w:b w:val="0"/>
          <w:sz w:val="24"/>
          <w:szCs w:val="24"/>
        </w:rPr>
        <w:tab/>
        <w:t>Zhotovitel se zavazuje průběžně vypracovávat a bezodkladně předkládat objednateli dokumenty umožňující zavedení účtovaného díla do účetnictví objednatele v souladu s ustanovením zákona č. 586/1992 Sb., o dani z příjmů, ve znění pozdějších předpisů.</w:t>
      </w:r>
    </w:p>
    <w:p w:rsidR="00B44281" w:rsidRDefault="00B44281" w:rsidP="00B44281">
      <w:pPr>
        <w:pStyle w:val="Zkladntext"/>
        <w:ind w:left="360" w:hanging="360"/>
        <w:rPr>
          <w:rFonts w:asciiTheme="minorHAnsi" w:hAnsiTheme="minorHAnsi" w:cstheme="minorHAnsi"/>
          <w:b w:val="0"/>
          <w:sz w:val="24"/>
          <w:szCs w:val="24"/>
        </w:rPr>
      </w:pPr>
    </w:p>
    <w:p w:rsidR="00B44281" w:rsidRPr="00840915" w:rsidRDefault="00B44281" w:rsidP="00B44281">
      <w:pPr>
        <w:pStyle w:val="Zkladntext"/>
        <w:ind w:left="360" w:hanging="360"/>
        <w:rPr>
          <w:rFonts w:asciiTheme="minorHAnsi" w:hAnsiTheme="minorHAnsi" w:cstheme="minorHAnsi"/>
          <w:b w:val="0"/>
          <w:sz w:val="24"/>
          <w:szCs w:val="24"/>
        </w:rPr>
      </w:pPr>
    </w:p>
    <w:p w:rsidR="00B44281" w:rsidRPr="00A709C7"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46" w:name="_Toc520713854"/>
      <w:bookmarkStart w:id="47" w:name="_Toc520713991"/>
      <w:bookmarkStart w:id="48" w:name="_Ref520788407"/>
      <w:bookmarkStart w:id="49" w:name="_Ref521296561"/>
      <w:bookmarkStart w:id="50" w:name="_Toc41058870"/>
      <w:r w:rsidRPr="00A709C7">
        <w:rPr>
          <w:rFonts w:asciiTheme="minorHAnsi" w:hAnsiTheme="minorHAnsi" w:cstheme="minorHAnsi"/>
        </w:rPr>
        <w:t>Záruka za jakost díla</w:t>
      </w:r>
      <w:bookmarkEnd w:id="46"/>
      <w:bookmarkEnd w:id="47"/>
      <w:bookmarkEnd w:id="48"/>
      <w:bookmarkEnd w:id="49"/>
      <w:bookmarkEnd w:id="50"/>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bookmarkStart w:id="51" w:name="_Ref520701229"/>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Zhotovitel odpovídá za vady díla, které se vyskytnou po převzetí díla objednatelem v záručních lhůtách. Tyto vady je zhotovitel povinen v souladu s níže uvedenými podmínkami bezplatně odstranit. Zhotovitel poskytuje záruku za stavební část po dobu 60 měsíců po převzetí díla objednatelem</w:t>
      </w:r>
      <w:r>
        <w:rPr>
          <w:rFonts w:asciiTheme="minorHAnsi" w:hAnsiTheme="minorHAnsi" w:cstheme="minorHAnsi"/>
          <w:b w:val="0"/>
          <w:sz w:val="24"/>
          <w:szCs w:val="24"/>
        </w:rPr>
        <w:t>.</w:t>
      </w:r>
      <w:bookmarkEnd w:id="51"/>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Záruční doba počíná plynout dnem následujícím po formálním převzetí díla objednatelem doloženém podepsaným předávacím protokolem dle článku </w:t>
      </w:r>
      <w:r>
        <w:rPr>
          <w:rFonts w:asciiTheme="minorHAnsi" w:hAnsiTheme="minorHAnsi" w:cstheme="minorHAnsi"/>
          <w:b w:val="0"/>
          <w:sz w:val="24"/>
          <w:szCs w:val="24"/>
        </w:rPr>
        <w:t>15</w:t>
      </w:r>
      <w:r w:rsidRPr="00840915">
        <w:rPr>
          <w:rFonts w:asciiTheme="minorHAnsi" w:hAnsiTheme="minorHAnsi" w:cstheme="minorHAnsi"/>
          <w:b w:val="0"/>
          <w:sz w:val="24"/>
          <w:szCs w:val="24"/>
        </w:rPr>
        <w:t>.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Doba od uplatnění práva z odpovědnosti za va</w:t>
      </w:r>
      <w:r>
        <w:rPr>
          <w:rFonts w:asciiTheme="minorHAnsi" w:hAnsiTheme="minorHAnsi" w:cstheme="minorHAnsi"/>
          <w:b w:val="0"/>
          <w:sz w:val="24"/>
          <w:szCs w:val="24"/>
        </w:rPr>
        <w:t xml:space="preserve">dy až do doby odstranění </w:t>
      </w:r>
      <w:proofErr w:type="gramStart"/>
      <w:r>
        <w:rPr>
          <w:rFonts w:asciiTheme="minorHAnsi" w:hAnsiTheme="minorHAnsi" w:cstheme="minorHAnsi"/>
          <w:b w:val="0"/>
          <w:sz w:val="24"/>
          <w:szCs w:val="24"/>
        </w:rPr>
        <w:t xml:space="preserve">vad(y) </w:t>
      </w:r>
      <w:r w:rsidRPr="00840915">
        <w:rPr>
          <w:rFonts w:asciiTheme="minorHAnsi" w:hAnsiTheme="minorHAnsi" w:cstheme="minorHAnsi"/>
          <w:b w:val="0"/>
          <w:sz w:val="24"/>
          <w:szCs w:val="24"/>
        </w:rPr>
        <w:t>se</w:t>
      </w:r>
      <w:proofErr w:type="gramEnd"/>
      <w:r w:rsidRPr="00840915">
        <w:rPr>
          <w:rFonts w:asciiTheme="minorHAnsi" w:hAnsiTheme="minorHAnsi" w:cstheme="minorHAnsi"/>
          <w:b w:val="0"/>
          <w:sz w:val="24"/>
          <w:szCs w:val="24"/>
        </w:rPr>
        <w:t xml:space="preserve"> nepočítá do záruční doby dané části díla; po tuto dobu tedy záruční lhůta neběží.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lastRenderedPageBreak/>
        <w:t>4.</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 případě odstranění vady dodáním náhradního plnění (nahrazením novou bezvadnou věcí), běží pro toto náhradní plnění (věc) nová záruční doba, a to ode dne převzetí nového plnění (věci) objednatelem. Délka této záruční doby musí odpovídat záruční době poskytované dle této smlouvy pro tu kterou část díla.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Zhotovitel neodpovídá za vady, které byly po převzetí díla způsobeny objednatelem nebo zásahem vyšší moci.</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6.</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se zavazuje uplatnit nárok na odstranění vady u zhotovitele písemně bezodkladně, nejpozději však do 30 kalendářních dnů poté, co závadu zjistil, a to výhradně na adresu pro doručování zhotovitele uvedenou v článku I smlouvy.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že v případě vady díla v záruční době poskytne objednateli níže uvedené plnění plynoucí z odpovědnosti zhotovitele za vady:</w:t>
      </w:r>
    </w:p>
    <w:p w:rsidR="00B44281" w:rsidRPr="00840915" w:rsidRDefault="00B44281" w:rsidP="00B44281">
      <w:pPr>
        <w:pStyle w:val="Zkladntext-prvnodsazen"/>
        <w:numPr>
          <w:ilvl w:val="0"/>
          <w:numId w:val="11"/>
        </w:numPr>
        <w:ind w:left="993"/>
        <w:rPr>
          <w:rFonts w:asciiTheme="minorHAnsi" w:hAnsiTheme="minorHAnsi" w:cstheme="minorHAnsi"/>
          <w:sz w:val="24"/>
        </w:rPr>
      </w:pPr>
      <w:r w:rsidRPr="00840915">
        <w:rPr>
          <w:rFonts w:asciiTheme="minorHAnsi" w:hAnsiTheme="minorHAnsi" w:cstheme="minorHAnsi"/>
          <w:sz w:val="24"/>
        </w:rPr>
        <w:t>bezplatně odstraní uplatněné vady,</w:t>
      </w:r>
    </w:p>
    <w:p w:rsidR="00B44281" w:rsidRPr="00840915" w:rsidRDefault="00B44281" w:rsidP="00B44281">
      <w:pPr>
        <w:pStyle w:val="Zkladntext-prvnodsazen"/>
        <w:numPr>
          <w:ilvl w:val="0"/>
          <w:numId w:val="11"/>
        </w:numPr>
        <w:ind w:left="993"/>
        <w:rPr>
          <w:rFonts w:asciiTheme="minorHAnsi" w:hAnsiTheme="minorHAnsi" w:cstheme="minorHAnsi"/>
          <w:sz w:val="24"/>
        </w:rPr>
      </w:pPr>
      <w:r w:rsidRPr="00840915">
        <w:rPr>
          <w:rFonts w:asciiTheme="minorHAnsi" w:hAnsiTheme="minorHAnsi" w:cstheme="minorHAnsi"/>
          <w:sz w:val="24"/>
        </w:rPr>
        <w:t>uhradí náklady na odstranění uplatněných vad v případě, kdy tak neučiní sám,</w:t>
      </w:r>
    </w:p>
    <w:p w:rsidR="00B44281" w:rsidRPr="00840915" w:rsidRDefault="00B44281" w:rsidP="00B44281">
      <w:pPr>
        <w:pStyle w:val="Zkladntext-prvnodsazen"/>
        <w:numPr>
          <w:ilvl w:val="0"/>
          <w:numId w:val="11"/>
        </w:numPr>
        <w:ind w:left="993"/>
        <w:rPr>
          <w:rFonts w:asciiTheme="minorHAnsi" w:hAnsiTheme="minorHAnsi" w:cstheme="minorHAnsi"/>
          <w:sz w:val="24"/>
        </w:rPr>
      </w:pPr>
      <w:r w:rsidRPr="00840915">
        <w:rPr>
          <w:rFonts w:asciiTheme="minorHAnsi" w:hAnsiTheme="minorHAnsi" w:cstheme="minorHAnsi"/>
          <w:sz w:val="24"/>
        </w:rPr>
        <w:t>uhradí objednateli veškeré z vady vzniklé i následné škody,</w:t>
      </w:r>
    </w:p>
    <w:p w:rsidR="00B44281" w:rsidRPr="00840915" w:rsidRDefault="00B44281" w:rsidP="00B44281">
      <w:pPr>
        <w:pStyle w:val="Zkladntext-prvnodsazen"/>
        <w:numPr>
          <w:ilvl w:val="0"/>
          <w:numId w:val="11"/>
        </w:numPr>
        <w:ind w:left="993"/>
        <w:rPr>
          <w:rFonts w:asciiTheme="minorHAnsi" w:hAnsiTheme="minorHAnsi" w:cstheme="minorHAnsi"/>
          <w:sz w:val="24"/>
        </w:rPr>
      </w:pPr>
      <w:r w:rsidRPr="00840915">
        <w:rPr>
          <w:rFonts w:asciiTheme="minorHAnsi" w:hAnsiTheme="minorHAnsi" w:cstheme="minorHAnsi"/>
          <w:sz w:val="24"/>
        </w:rPr>
        <w:t>poskytne objednateli přiměřenou slevu z celkové ceny díla odpovídající rozsahu uplatněných škod v případě neodstranitelné vady nebo v jiných případech na základě dohody smluvních stran.</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8.</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v případě uplatnění vady díla objednatelem zavazuje:</w:t>
      </w:r>
    </w:p>
    <w:p w:rsidR="00B44281" w:rsidRPr="00840915" w:rsidRDefault="00B44281" w:rsidP="00B44281">
      <w:pPr>
        <w:pStyle w:val="Zkladntext-prvnodsazen"/>
        <w:numPr>
          <w:ilvl w:val="0"/>
          <w:numId w:val="13"/>
        </w:numPr>
        <w:tabs>
          <w:tab w:val="num" w:pos="709"/>
        </w:tabs>
        <w:rPr>
          <w:rFonts w:asciiTheme="minorHAnsi" w:hAnsiTheme="minorHAnsi" w:cstheme="minorHAnsi"/>
          <w:sz w:val="24"/>
        </w:rPr>
      </w:pPr>
      <w:r w:rsidRPr="00840915">
        <w:rPr>
          <w:rFonts w:asciiTheme="minorHAnsi" w:hAnsiTheme="minorHAnsi" w:cstheme="minorHAnsi"/>
          <w:sz w:val="24"/>
        </w:rPr>
        <w:t>potvrdit objednateli bezodkladně e-mailem a písemně přijetí uplatnění vady díla s uvedením termínu uskutečnění prověrky vady, nejpozději však ve lhůtě 12 hodin od uplatnění vady,</w:t>
      </w:r>
    </w:p>
    <w:p w:rsidR="00B44281" w:rsidRPr="00840915" w:rsidRDefault="00B44281" w:rsidP="00B44281">
      <w:pPr>
        <w:pStyle w:val="Zkladntext-prvnodsazen"/>
        <w:numPr>
          <w:ilvl w:val="0"/>
          <w:numId w:val="13"/>
        </w:numPr>
        <w:tabs>
          <w:tab w:val="num" w:pos="709"/>
        </w:tabs>
        <w:rPr>
          <w:rFonts w:asciiTheme="minorHAnsi" w:hAnsiTheme="minorHAnsi" w:cstheme="minorHAnsi"/>
          <w:sz w:val="24"/>
        </w:rPr>
      </w:pPr>
      <w:r w:rsidRPr="00840915">
        <w:rPr>
          <w:rFonts w:asciiTheme="minorHAnsi" w:hAnsiTheme="minorHAnsi" w:cstheme="minorHAnsi"/>
          <w:sz w:val="24"/>
        </w:rPr>
        <w:t>uskutečnit prověrku k zjištění důvodnosti a charakteru vady, nejpozději však ve lhůtě 48 hodin od uplatnění vady,</w:t>
      </w:r>
    </w:p>
    <w:p w:rsidR="00B44281" w:rsidRPr="00840915" w:rsidRDefault="00B44281" w:rsidP="00B44281">
      <w:pPr>
        <w:pStyle w:val="Zkladntext-prvnodsazen"/>
        <w:numPr>
          <w:ilvl w:val="0"/>
          <w:numId w:val="13"/>
        </w:numPr>
        <w:tabs>
          <w:tab w:val="num" w:pos="709"/>
        </w:tabs>
        <w:rPr>
          <w:rFonts w:asciiTheme="minorHAnsi" w:hAnsiTheme="minorHAnsi" w:cstheme="minorHAnsi"/>
          <w:sz w:val="24"/>
        </w:rPr>
      </w:pPr>
      <w:r w:rsidRPr="00840915">
        <w:rPr>
          <w:rFonts w:asciiTheme="minorHAnsi" w:hAnsiTheme="minorHAnsi" w:cstheme="minorHAnsi"/>
          <w:sz w:val="24"/>
        </w:rPr>
        <w:t>zahájit bezodkladně práce na odstraňování vady, nejpozději však ve lhůtě 48 hodin od uplatnění vady,</w:t>
      </w:r>
    </w:p>
    <w:p w:rsidR="00B44281" w:rsidRPr="00840915" w:rsidRDefault="00B44281" w:rsidP="00B44281">
      <w:pPr>
        <w:pStyle w:val="Zkladntext-prvnodsazen"/>
        <w:numPr>
          <w:ilvl w:val="0"/>
          <w:numId w:val="13"/>
        </w:numPr>
        <w:tabs>
          <w:tab w:val="num" w:pos="709"/>
        </w:tabs>
        <w:rPr>
          <w:rFonts w:asciiTheme="minorHAnsi" w:hAnsiTheme="minorHAnsi" w:cstheme="minorHAnsi"/>
          <w:sz w:val="24"/>
        </w:rPr>
      </w:pPr>
      <w:r w:rsidRPr="00840915">
        <w:rPr>
          <w:rFonts w:asciiTheme="minorHAnsi" w:hAnsiTheme="minorHAnsi" w:cstheme="minorHAnsi"/>
          <w:sz w:val="24"/>
        </w:rPr>
        <w:t>odstranit běžnou vadu bezodkladně, nejpozději však ve lhůtě 5 kalendářních dnů od uplatnění vady,</w:t>
      </w:r>
    </w:p>
    <w:p w:rsidR="00B44281" w:rsidRPr="00840915" w:rsidRDefault="00B44281" w:rsidP="00B44281">
      <w:pPr>
        <w:pStyle w:val="Zkladntext-prvnodsazen"/>
        <w:numPr>
          <w:ilvl w:val="0"/>
          <w:numId w:val="13"/>
        </w:numPr>
        <w:tabs>
          <w:tab w:val="num" w:pos="709"/>
        </w:tabs>
        <w:rPr>
          <w:rFonts w:asciiTheme="minorHAnsi" w:hAnsiTheme="minorHAnsi" w:cstheme="minorHAnsi"/>
          <w:sz w:val="24"/>
        </w:rPr>
      </w:pPr>
      <w:r w:rsidRPr="00840915">
        <w:rPr>
          <w:rFonts w:asciiTheme="minorHAnsi" w:hAnsiTheme="minorHAnsi" w:cstheme="minorHAnsi"/>
          <w:sz w:val="24"/>
        </w:rPr>
        <w:t>odstranit vadu bránící užívání díla nebo části díla bezodkladně v technicky nejkratším možném termínu, nejpozději však ve lhůtě 48 hodin od uplatnění vady.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9.</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Zhotovitel se zavazuje odstranit vady, které mají charakter havárie ve lhůtě do 12 hodin od jejich uplatnění objednatelem. Objednatel je oprávněn takové vady uplatnit u zhotovitele bezprostředně e-mailem, písemně nebo osobně.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10.</w:t>
      </w:r>
      <w:r>
        <w:rPr>
          <w:rFonts w:asciiTheme="minorHAnsi" w:hAnsiTheme="minorHAnsi" w:cstheme="minorHAnsi"/>
          <w:b w:val="0"/>
          <w:sz w:val="24"/>
          <w:szCs w:val="24"/>
        </w:rPr>
        <w:tab/>
      </w:r>
      <w:r w:rsidRPr="00840915">
        <w:rPr>
          <w:rFonts w:asciiTheme="minorHAnsi" w:hAnsiTheme="minorHAnsi" w:cstheme="minorHAnsi"/>
          <w:b w:val="0"/>
          <w:sz w:val="24"/>
          <w:szCs w:val="24"/>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11.</w:t>
      </w:r>
      <w:r>
        <w:rPr>
          <w:rFonts w:asciiTheme="minorHAnsi" w:hAnsiTheme="minorHAnsi" w:cstheme="minorHAnsi"/>
          <w:b w:val="0"/>
          <w:sz w:val="24"/>
          <w:szCs w:val="24"/>
        </w:rPr>
        <w:tab/>
      </w:r>
      <w:r w:rsidRPr="00840915">
        <w:rPr>
          <w:rFonts w:asciiTheme="minorHAnsi" w:hAnsiTheme="minorHAnsi" w:cstheme="minorHAnsi"/>
          <w:b w:val="0"/>
          <w:sz w:val="24"/>
          <w:szCs w:val="24"/>
        </w:rPr>
        <w:t>V případě sporu o oprávněnost uplatněné vady budou smluvní strany respektovat vyjádření a konečné stanovisko soudního znalce stanoveného objednatelem.</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12.</w:t>
      </w:r>
      <w:r>
        <w:rPr>
          <w:rFonts w:asciiTheme="minorHAnsi" w:hAnsiTheme="minorHAnsi" w:cstheme="minorHAnsi"/>
          <w:b w:val="0"/>
          <w:sz w:val="24"/>
          <w:szCs w:val="24"/>
        </w:rPr>
        <w:tab/>
      </w:r>
      <w:r w:rsidRPr="00840915">
        <w:rPr>
          <w:rFonts w:asciiTheme="minorHAnsi" w:hAnsiTheme="minorHAnsi" w:cstheme="minorHAnsi"/>
          <w:b w:val="0"/>
          <w:sz w:val="24"/>
          <w:szCs w:val="24"/>
        </w:rPr>
        <w:t>Zhotovitel zaručuje, že dílo nebude mít právní vady, zejména nebude zatíženo právy třetích osob. Zhotovitel se zavazuje odškodnit objednatele za všechny nároky třetích osob z titulu porušení jejich chráněných práv souvisejících s plněním zhotovitele podle této smlouvy, pokud objednatel současně:</w:t>
      </w:r>
    </w:p>
    <w:p w:rsidR="00B44281" w:rsidRPr="00840915" w:rsidRDefault="00B44281" w:rsidP="00B44281">
      <w:pPr>
        <w:pStyle w:val="Zkladntext-prvnodsazen"/>
        <w:numPr>
          <w:ilvl w:val="0"/>
          <w:numId w:val="14"/>
        </w:numPr>
        <w:ind w:left="1134"/>
        <w:rPr>
          <w:rFonts w:asciiTheme="minorHAnsi" w:hAnsiTheme="minorHAnsi" w:cstheme="minorHAnsi"/>
          <w:sz w:val="24"/>
        </w:rPr>
      </w:pPr>
      <w:r w:rsidRPr="00840915">
        <w:rPr>
          <w:rFonts w:asciiTheme="minorHAnsi" w:hAnsiTheme="minorHAnsi" w:cstheme="minorHAnsi"/>
          <w:sz w:val="24"/>
        </w:rPr>
        <w:t>oznámí zhotoviteli bez zbytečného odkladu písemně a uceleně uplatnění jakéhokoliv podobného nároku třetích osob,</w:t>
      </w:r>
    </w:p>
    <w:p w:rsidR="00B44281" w:rsidRPr="00840915" w:rsidRDefault="00B44281" w:rsidP="00B44281">
      <w:pPr>
        <w:pStyle w:val="Zkladntext-prvnodsazen"/>
        <w:numPr>
          <w:ilvl w:val="0"/>
          <w:numId w:val="14"/>
        </w:numPr>
        <w:ind w:left="1134"/>
        <w:rPr>
          <w:rFonts w:asciiTheme="minorHAnsi" w:hAnsiTheme="minorHAnsi" w:cstheme="minorHAnsi"/>
          <w:sz w:val="24"/>
        </w:rPr>
      </w:pPr>
      <w:r w:rsidRPr="00840915">
        <w:rPr>
          <w:rFonts w:asciiTheme="minorHAnsi" w:hAnsiTheme="minorHAnsi" w:cstheme="minorHAnsi"/>
          <w:sz w:val="24"/>
        </w:rPr>
        <w:lastRenderedPageBreak/>
        <w:t>neuzná sám bez souhlasu zhotovitele uplatněný nárok, a to ani zčásti; to neplatí, pokud se zhotovitel k uplatněnému nároku v přiměřené lhůtě nevyjádří,</w:t>
      </w:r>
    </w:p>
    <w:p w:rsidR="00B44281" w:rsidRDefault="00B44281" w:rsidP="00B44281">
      <w:pPr>
        <w:pStyle w:val="Zkladntext-prvnodsazen"/>
        <w:numPr>
          <w:ilvl w:val="0"/>
          <w:numId w:val="14"/>
        </w:numPr>
        <w:ind w:left="1134"/>
        <w:rPr>
          <w:rFonts w:asciiTheme="minorHAnsi" w:hAnsiTheme="minorHAnsi" w:cstheme="minorHAnsi"/>
          <w:sz w:val="24"/>
        </w:rPr>
      </w:pPr>
      <w:r w:rsidRPr="00840915">
        <w:rPr>
          <w:rFonts w:asciiTheme="minorHAnsi" w:hAnsiTheme="minorHAnsi" w:cstheme="minorHAnsi"/>
          <w:sz w:val="24"/>
        </w:rPr>
        <w:t>zplnomocní zhotovitele, popř. osobu, kterou určí, na jeho žádost k vypořádání takového nároku soudní nebo mimosoudní cestou.</w:t>
      </w:r>
    </w:p>
    <w:p w:rsidR="00B44281" w:rsidRDefault="00B44281" w:rsidP="00B44281">
      <w:pPr>
        <w:pStyle w:val="Zkladntext-prvnodsazen"/>
        <w:tabs>
          <w:tab w:val="clear" w:pos="1440"/>
        </w:tabs>
        <w:ind w:left="1134" w:firstLine="0"/>
        <w:rPr>
          <w:rFonts w:asciiTheme="minorHAnsi" w:hAnsiTheme="minorHAnsi" w:cstheme="minorHAnsi"/>
          <w:sz w:val="24"/>
        </w:rPr>
      </w:pPr>
    </w:p>
    <w:p w:rsidR="00B44281" w:rsidRPr="00840915" w:rsidRDefault="00B44281" w:rsidP="00B44281">
      <w:pPr>
        <w:pStyle w:val="Zkladntext-prvnodsazen"/>
        <w:tabs>
          <w:tab w:val="clear" w:pos="1440"/>
        </w:tabs>
        <w:ind w:left="1134" w:firstLine="0"/>
        <w:rPr>
          <w:rFonts w:asciiTheme="minorHAnsi" w:hAnsiTheme="minorHAnsi" w:cstheme="minorHAnsi"/>
          <w:sz w:val="24"/>
        </w:rPr>
      </w:pPr>
    </w:p>
    <w:p w:rsidR="00B44281" w:rsidRPr="00A709C7"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52" w:name="_Toc520713855"/>
      <w:bookmarkStart w:id="53" w:name="_Toc520713992"/>
      <w:bookmarkStart w:id="54" w:name="_Ref520788877"/>
      <w:bookmarkStart w:id="55" w:name="_Ref520789157"/>
      <w:bookmarkStart w:id="56" w:name="_Ref17535195"/>
      <w:bookmarkStart w:id="57" w:name="_Toc41058871"/>
      <w:r w:rsidRPr="00A709C7">
        <w:rPr>
          <w:rFonts w:asciiTheme="minorHAnsi" w:hAnsiTheme="minorHAnsi" w:cstheme="minorHAnsi"/>
        </w:rPr>
        <w:t>Bankovní záruky</w:t>
      </w:r>
      <w:bookmarkEnd w:id="52"/>
      <w:bookmarkEnd w:id="53"/>
      <w:bookmarkEnd w:id="54"/>
      <w:bookmarkEnd w:id="55"/>
      <w:bookmarkEnd w:id="56"/>
      <w:bookmarkEnd w:id="57"/>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bookmarkStart w:id="58" w:name="_Ref17535242"/>
      <w:r w:rsidRPr="00840915">
        <w:rPr>
          <w:rFonts w:asciiTheme="minorHAnsi" w:hAnsiTheme="minorHAnsi" w:cstheme="minorHAnsi"/>
          <w:b w:val="0"/>
          <w:sz w:val="24"/>
          <w:szCs w:val="24"/>
        </w:rPr>
        <w:t>Zhotovitel se zavazuje objednateli poskytnout dle níže uvedených podmínek tyto bankovní záruky:</w:t>
      </w:r>
      <w:bookmarkEnd w:id="58"/>
    </w:p>
    <w:p w:rsidR="00B44281" w:rsidRPr="00840915" w:rsidRDefault="00B44281" w:rsidP="00B44281">
      <w:pPr>
        <w:pStyle w:val="Zkladntext-prvnodsazen"/>
        <w:numPr>
          <w:ilvl w:val="1"/>
          <w:numId w:val="0"/>
        </w:numPr>
        <w:tabs>
          <w:tab w:val="num" w:pos="1440"/>
        </w:tabs>
        <w:spacing w:line="276" w:lineRule="auto"/>
        <w:ind w:left="1440" w:hanging="731"/>
        <w:rPr>
          <w:rFonts w:asciiTheme="minorHAnsi" w:hAnsiTheme="minorHAnsi" w:cstheme="minorHAnsi"/>
          <w:sz w:val="24"/>
        </w:rPr>
      </w:pPr>
      <w:r w:rsidRPr="00840915">
        <w:rPr>
          <w:rFonts w:asciiTheme="minorHAnsi" w:hAnsiTheme="minorHAnsi" w:cstheme="minorHAnsi"/>
          <w:sz w:val="24"/>
        </w:rPr>
        <w:t>Bankovní záruka č. 1 - za  řádné provedení díla</w:t>
      </w:r>
      <w:r>
        <w:rPr>
          <w:rFonts w:asciiTheme="minorHAnsi" w:hAnsiTheme="minorHAnsi" w:cstheme="minorHAnsi"/>
          <w:sz w:val="24"/>
        </w:rPr>
        <w:t> ve výši 5% z objemu veřejné zakázky,</w:t>
      </w:r>
      <w:r w:rsidRPr="00840915">
        <w:rPr>
          <w:rFonts w:asciiTheme="minorHAnsi" w:hAnsiTheme="minorHAnsi" w:cstheme="minorHAnsi"/>
          <w:sz w:val="24"/>
        </w:rPr>
        <w:t xml:space="preserve"> </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rPr>
        <w:tab/>
      </w:r>
      <w:r>
        <w:rPr>
          <w:rFonts w:asciiTheme="minorHAnsi" w:hAnsiTheme="minorHAnsi" w:cstheme="minorHAnsi"/>
          <w:b w:val="0"/>
          <w:sz w:val="24"/>
        </w:rPr>
        <w:tab/>
      </w:r>
      <w:r w:rsidRPr="007634FC">
        <w:rPr>
          <w:rFonts w:asciiTheme="minorHAnsi" w:hAnsiTheme="minorHAnsi" w:cstheme="minorHAnsi"/>
          <w:b w:val="0"/>
          <w:sz w:val="24"/>
        </w:rPr>
        <w:t>Bankovní záruka č. 2 - za  kvalitu díla ve výši 3 % z objemu veřejné zakázky</w:t>
      </w:r>
      <w:r>
        <w:rPr>
          <w:rFonts w:asciiTheme="minorHAnsi" w:hAnsiTheme="minorHAnsi" w:cstheme="minorHAnsi"/>
          <w:b w:val="0"/>
          <w:sz w:val="24"/>
        </w:rPr>
        <w:t>.</w:t>
      </w:r>
      <w:r>
        <w:rPr>
          <w:rFonts w:asciiTheme="minorHAnsi" w:hAnsiTheme="minorHAnsi" w:cstheme="minorHAnsi"/>
          <w:b w:val="0"/>
          <w:sz w:val="24"/>
          <w:szCs w:val="24"/>
        </w:rPr>
        <w:t xml:space="preserve">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tímto potvrzuje, že zhotovitel nejpozději do 3 pracovních dnů ode dne uzavření této smlouvy předložil objednateli bankovní záruku za řádné provedení díla (tj. zejména za dodržení smluvních podmínek a doby plnění díla) ve </w:t>
      </w:r>
      <w:r w:rsidR="00B227F1">
        <w:rPr>
          <w:rFonts w:asciiTheme="minorHAnsi" w:hAnsiTheme="minorHAnsi" w:cstheme="minorHAnsi"/>
          <w:b w:val="0"/>
          <w:sz w:val="24"/>
          <w:szCs w:val="24"/>
        </w:rPr>
        <w:t xml:space="preserve">výši </w:t>
      </w:r>
      <w:r w:rsidR="00B227F1" w:rsidRPr="00B227F1">
        <w:rPr>
          <w:rFonts w:asciiTheme="minorHAnsi" w:hAnsiTheme="minorHAnsi" w:cstheme="minorHAnsi"/>
          <w:b w:val="0"/>
          <w:sz w:val="24"/>
          <w:szCs w:val="24"/>
        </w:rPr>
        <w:t>3 317 250</w:t>
      </w:r>
      <w:r w:rsidRPr="00B227F1">
        <w:rPr>
          <w:rFonts w:asciiTheme="minorHAnsi" w:hAnsiTheme="minorHAnsi" w:cstheme="minorHAnsi"/>
          <w:b w:val="0"/>
          <w:sz w:val="24"/>
          <w:szCs w:val="24"/>
        </w:rPr>
        <w:t>,--Kč.</w:t>
      </w:r>
      <w:r w:rsidRPr="00840915">
        <w:rPr>
          <w:rFonts w:asciiTheme="minorHAnsi" w:hAnsiTheme="minorHAnsi" w:cstheme="minorHAnsi"/>
          <w:b w:val="0"/>
          <w:sz w:val="24"/>
          <w:szCs w:val="24"/>
        </w:rPr>
        <w:t xml:space="preserve"> </w:t>
      </w:r>
      <w:r w:rsidRPr="00840915">
        <w:rPr>
          <w:rFonts w:asciiTheme="minorHAnsi" w:hAnsiTheme="minorHAnsi" w:cstheme="minorHAnsi"/>
          <w:b w:val="0"/>
          <w:iCs/>
          <w:sz w:val="24"/>
          <w:szCs w:val="24"/>
        </w:rPr>
        <w:t xml:space="preserve">V případě prodlení s předložením bankovní záruky o více než 14 kalendářních dnů vzniká objednateli nárok na odstoupení od smlouvy. </w:t>
      </w:r>
      <w:r w:rsidRPr="00840915">
        <w:rPr>
          <w:rFonts w:asciiTheme="minorHAnsi" w:hAnsiTheme="minorHAnsi" w:cstheme="minorHAnsi"/>
          <w:b w:val="0"/>
          <w:sz w:val="24"/>
          <w:szCs w:val="24"/>
        </w:rPr>
        <w:t>Právo z bankovní záruky za řádné provedení díla je objednatel oprávněn uplatnit v případech, že zhotovitel nedodrží smluvní podmínky, nesplní termíny provádění díla podle harmonogramu, nepředloží řádně a včas objednateli bankovní záruku za kvalitu díla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v platnosti po dobu plnění dle této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Nejpozději do 3 pracovních dnů ode dne dokončení díla dle této smlouvy předloží zhotovitel objednateli bankovní záruku za kvalitu díla ve výši</w:t>
      </w:r>
      <w:r w:rsidR="00B227F1">
        <w:rPr>
          <w:rFonts w:asciiTheme="minorHAnsi" w:hAnsiTheme="minorHAnsi" w:cstheme="minorHAnsi"/>
          <w:b w:val="0"/>
          <w:sz w:val="24"/>
          <w:szCs w:val="24"/>
        </w:rPr>
        <w:t xml:space="preserve"> 1 990 350,-</w:t>
      </w:r>
      <w:r w:rsidRPr="00840915">
        <w:rPr>
          <w:rFonts w:asciiTheme="minorHAnsi" w:hAnsiTheme="minorHAnsi" w:cstheme="minorHAnsi"/>
          <w:b w:val="0"/>
          <w:sz w:val="24"/>
          <w:szCs w:val="24"/>
        </w:rPr>
        <w:t xml:space="preserve"> Kč. Bankovní záruka bude v plné výši platná po dobu běhu nejdelší Záruční doby dle této smlouvy. Objednatel tuto bankovní záruku uvolní do 10 kalendářních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V případě jakékoli změny doby provedení díla nebo záruční doby díla je zhotovitel povinen platnost odpovídající záruky prodloužit tak, aby trvala po celou dobu provádění díla nebo běhu záruční doby.</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nemůže domáhat náhrady škody ani jakéhokoliv jiného nároku pro neoprávněné čerpání bankovní záruky, pokud byl na závady v provádění díla nebo na výskyt vad, které byly důvodem čerpání záruky, upozorněn a tyto vady bezodkladně neodstranil nebo dostatečně nezdůvodnil nebo neprokázal, že nenastaly.</w:t>
      </w:r>
    </w:p>
    <w:p w:rsidR="00B44281" w:rsidRPr="000F319B"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59" w:name="_Toc520713856"/>
      <w:bookmarkStart w:id="60" w:name="_Toc520713993"/>
      <w:bookmarkStart w:id="61" w:name="_Toc41058872"/>
      <w:r w:rsidRPr="000F319B">
        <w:rPr>
          <w:rFonts w:asciiTheme="minorHAnsi" w:hAnsiTheme="minorHAnsi" w:cstheme="minorHAnsi"/>
        </w:rPr>
        <w:lastRenderedPageBreak/>
        <w:t>Pojištění</w:t>
      </w:r>
      <w:bookmarkEnd w:id="59"/>
      <w:bookmarkEnd w:id="60"/>
      <w:bookmarkEnd w:id="61"/>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Zhotovitel je povinen mít nejpozději v den předcházející dni podpisu této Smlouvy uzavřenou pojistnou smlouvu, jejímž předmětem je pojištění odpovědnosti za škodu způsobenou Zhotovitelem třetí osobě v souvislosti s výkonem jeho činnosti, ve výši nejméně </w:t>
      </w:r>
      <w:r w:rsidRPr="008E7B09">
        <w:rPr>
          <w:rFonts w:asciiTheme="minorHAnsi" w:hAnsiTheme="minorHAnsi" w:cstheme="minorHAnsi"/>
          <w:b w:val="0"/>
          <w:sz w:val="24"/>
          <w:szCs w:val="24"/>
        </w:rPr>
        <w:t>50.000.000,-</w:t>
      </w:r>
      <w:r w:rsidRPr="00840915">
        <w:rPr>
          <w:rFonts w:asciiTheme="minorHAnsi" w:hAnsiTheme="minorHAnsi" w:cstheme="minorHAnsi"/>
          <w:b w:val="0"/>
          <w:sz w:val="24"/>
          <w:szCs w:val="24"/>
        </w:rPr>
        <w:t xml:space="preserve"> Kč, s max. výší spoluúčasti ve výši 20 tisíc Kč a jejíž prostá kopie nebo prostá kopie pojistného certifikátu je přílohou písm. g) této smlouvy. Zhotovitel se zavazuje, že po celou dobu trvání této smlouvy do doby protokolárního předání díla bez vad a nedodělků</w:t>
      </w:r>
      <w:r w:rsidRPr="00840915" w:rsidDel="003A39CB">
        <w:rPr>
          <w:rFonts w:asciiTheme="minorHAnsi" w:hAnsiTheme="minorHAnsi" w:cstheme="minorHAnsi"/>
          <w:b w:val="0"/>
          <w:sz w:val="24"/>
          <w:szCs w:val="24"/>
        </w:rPr>
        <w:t xml:space="preserve"> </w:t>
      </w:r>
      <w:r w:rsidRPr="00840915">
        <w:rPr>
          <w:rFonts w:asciiTheme="minorHAnsi" w:hAnsiTheme="minorHAnsi" w:cstheme="minorHAnsi"/>
          <w:b w:val="0"/>
          <w:sz w:val="24"/>
          <w:szCs w:val="24"/>
        </w:rPr>
        <w:t>bude pojištěn ve smyslu tohoto ustanovení a že nedojde ke snížení pojistného plnění pod částku uvedenou v předchozí větě.</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Zhotovitel je dále povinen mít nejpozději v den předcházející dni podpisu této Smlouvy uzavřenou pojistnou smlouvu, jejímž předmětem je </w:t>
      </w:r>
      <w:r w:rsidRPr="008E7B09">
        <w:rPr>
          <w:rFonts w:asciiTheme="minorHAnsi" w:hAnsiTheme="minorHAnsi" w:cstheme="minorHAnsi"/>
          <w:b w:val="0"/>
          <w:sz w:val="24"/>
          <w:szCs w:val="24"/>
        </w:rPr>
        <w:t>pojištění stavební a montážní ve výši 50.000.000,- Kč</w:t>
      </w:r>
      <w:r w:rsidRPr="00840915">
        <w:rPr>
          <w:rFonts w:asciiTheme="minorHAnsi" w:hAnsiTheme="minorHAnsi" w:cstheme="minorHAnsi"/>
          <w:b w:val="0"/>
          <w:sz w:val="24"/>
          <w:szCs w:val="24"/>
        </w:rPr>
        <w:t xml:space="preserve"> a jejíž prostá kopie nebo prostá kopie pojistného certifikátu je přílohou písm. g) této smlouvy. Zhotovitel se zavazuje, že po celou dobu trvání této smlouvy, do doby protokolárního předání díla bez vad a nedodělků, bude pojištěn ve smyslu tohoto ustanovení a že nedojde ke snížení pojistného plnění pod částku uvedenou v předchozí větě.</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Objednatel není odpovědný za škodu způsobenou pracovním úrazem na staveništi pracovníkovi zhotovitele nebo třetí osobě, pokud tato škoda nebyla způsobena činem nebo opominutím objednatele nebo jeho pracovníků. Zhotovitel je povinen odškodnit objednatele za všechny nároky a náklady, které by mu vznikly v souvislosti s takovým pracovním úrazem.</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Zhotovitel je povinen udržovat platné pojištění i tehdy, pokud dojde ke změně v rozsahu a povaze prováděného díla; v případě změn prováděného díla je povinen pojišťovatele včas informovat a případně změnit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smlouvy a o zaplacení pojistného.</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V případě, že objednatel nebo zhotovitel bude postupovat v rozporu s podmínkami stanovenými pojistnou smlouvou, je povinen druhou stranu odškodnit za jakékoliv ztráty nebo nároky vyplývající z nedodržení pojistných podmínek.</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p>
    <w:p w:rsidR="00B44281" w:rsidRPr="000F319B"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62" w:name="_Toc520713857"/>
      <w:bookmarkStart w:id="63" w:name="_Toc520713994"/>
      <w:bookmarkStart w:id="64" w:name="_Ref520788721"/>
      <w:bookmarkStart w:id="65" w:name="_Toc41058873"/>
      <w:r w:rsidRPr="000F319B">
        <w:rPr>
          <w:rFonts w:asciiTheme="minorHAnsi" w:hAnsiTheme="minorHAnsi" w:cstheme="minorHAnsi"/>
        </w:rPr>
        <w:t>Způsob provádění díla</w:t>
      </w:r>
      <w:bookmarkEnd w:id="62"/>
      <w:bookmarkEnd w:id="63"/>
      <w:bookmarkEnd w:id="64"/>
      <w:bookmarkEnd w:id="65"/>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provádět dílo s vynaložením odborné péče tak, aby nedocházelo ke škodám na zdraví a majetku objednatele ani třetích osob, přičemž je povinen zejména:</w:t>
      </w:r>
    </w:p>
    <w:p w:rsidR="00B44281" w:rsidRPr="00840915" w:rsidRDefault="00B44281" w:rsidP="00B44281">
      <w:pPr>
        <w:pStyle w:val="Zkladntext-prvnodsazen"/>
        <w:numPr>
          <w:ilvl w:val="0"/>
          <w:numId w:val="15"/>
        </w:numPr>
        <w:ind w:left="993"/>
        <w:rPr>
          <w:rFonts w:asciiTheme="minorHAnsi" w:hAnsiTheme="minorHAnsi" w:cstheme="minorHAnsi"/>
          <w:sz w:val="24"/>
        </w:rPr>
      </w:pPr>
      <w:r w:rsidRPr="00840915">
        <w:rPr>
          <w:rFonts w:asciiTheme="minorHAnsi" w:hAnsiTheme="minorHAnsi" w:cstheme="minorHAnsi"/>
          <w:sz w:val="24"/>
        </w:rPr>
        <w:t>zajistit veškeré pracovní síly, vybavení a materiál potřebné k provedení díla řádným způsobem,</w:t>
      </w:r>
    </w:p>
    <w:p w:rsidR="00B44281" w:rsidRPr="00840915" w:rsidRDefault="00B44281" w:rsidP="00B44281">
      <w:pPr>
        <w:pStyle w:val="Zkladntext-prvnodsazen"/>
        <w:numPr>
          <w:ilvl w:val="0"/>
          <w:numId w:val="15"/>
        </w:numPr>
        <w:ind w:left="993"/>
        <w:rPr>
          <w:rFonts w:asciiTheme="minorHAnsi" w:hAnsiTheme="minorHAnsi" w:cstheme="minorHAnsi"/>
          <w:sz w:val="24"/>
        </w:rPr>
      </w:pPr>
      <w:r w:rsidRPr="00840915">
        <w:rPr>
          <w:rFonts w:asciiTheme="minorHAnsi" w:hAnsiTheme="minorHAnsi" w:cstheme="minorHAnsi"/>
          <w:sz w:val="24"/>
        </w:rPr>
        <w:t xml:space="preserve">zajistit kvalitní řízení a dohled nad provedením díla, nezbytnou kontrolu prováděných prací (nezávisle na kontrole prováděné objednatelem), </w:t>
      </w:r>
    </w:p>
    <w:p w:rsidR="00B44281" w:rsidRPr="00840915" w:rsidRDefault="00B44281" w:rsidP="00B44281">
      <w:pPr>
        <w:pStyle w:val="Zkladntext-prvnodsazen"/>
        <w:numPr>
          <w:ilvl w:val="0"/>
          <w:numId w:val="15"/>
        </w:numPr>
        <w:ind w:left="993"/>
        <w:rPr>
          <w:rFonts w:asciiTheme="minorHAnsi" w:hAnsiTheme="minorHAnsi" w:cstheme="minorHAnsi"/>
          <w:sz w:val="24"/>
        </w:rPr>
      </w:pPr>
      <w:r w:rsidRPr="00840915">
        <w:rPr>
          <w:rFonts w:asciiTheme="minorHAnsi" w:hAnsiTheme="minorHAnsi" w:cstheme="minorHAnsi"/>
          <w:sz w:val="24"/>
        </w:rPr>
        <w:t>omezit provádění díla na místo provádění díla (staveniště) a nedomáhat se vstupu na jakékoli pozemky, instalace nebo infrastruktury, které nejsou součástí staveniště, bez získání svolení příslušného vlastníka nebo uživatele,</w:t>
      </w:r>
    </w:p>
    <w:p w:rsidR="00B44281" w:rsidRPr="00840915" w:rsidRDefault="00B44281" w:rsidP="00B44281">
      <w:pPr>
        <w:pStyle w:val="Zkladntext-prvnodsazen"/>
        <w:numPr>
          <w:ilvl w:val="0"/>
          <w:numId w:val="15"/>
        </w:numPr>
        <w:ind w:left="993"/>
        <w:rPr>
          <w:rFonts w:asciiTheme="minorHAnsi" w:hAnsiTheme="minorHAnsi" w:cstheme="minorHAnsi"/>
          <w:sz w:val="24"/>
        </w:rPr>
      </w:pPr>
      <w:r w:rsidRPr="00840915">
        <w:rPr>
          <w:rFonts w:asciiTheme="minorHAnsi" w:hAnsiTheme="minorHAnsi" w:cstheme="minorHAnsi"/>
          <w:sz w:val="24"/>
        </w:rPr>
        <w:t>dodržovat obecně závazné právní předpisy, nařízení orgánů veřejné správy, závazné i doporučené technické normy, podklady a podmínky uvedené v této smlouvě a veškeré pokyny objednatele,</w:t>
      </w:r>
    </w:p>
    <w:p w:rsidR="00B44281" w:rsidRPr="00840915" w:rsidRDefault="00B44281" w:rsidP="00B44281">
      <w:pPr>
        <w:pStyle w:val="Zkladntext-prvnodsazen"/>
        <w:numPr>
          <w:ilvl w:val="0"/>
          <w:numId w:val="15"/>
        </w:numPr>
        <w:ind w:left="993"/>
        <w:rPr>
          <w:rFonts w:asciiTheme="minorHAnsi" w:hAnsiTheme="minorHAnsi" w:cstheme="minorHAnsi"/>
          <w:sz w:val="24"/>
        </w:rPr>
      </w:pPr>
      <w:r w:rsidRPr="00840915">
        <w:rPr>
          <w:rFonts w:asciiTheme="minorHAnsi" w:hAnsiTheme="minorHAnsi" w:cstheme="minorHAnsi"/>
          <w:sz w:val="24"/>
        </w:rPr>
        <w:lastRenderedPageBreak/>
        <w:t>chránit objednatele před vznikem škod v důsledku porušení právních či jiných předpisů a v případě jejich vzniku tyto škody uhradit na vlastní náklady,</w:t>
      </w:r>
    </w:p>
    <w:p w:rsidR="00B44281" w:rsidRPr="00840915" w:rsidRDefault="00B44281" w:rsidP="00B44281">
      <w:pPr>
        <w:pStyle w:val="Zkladntext-prvnodsazen"/>
        <w:numPr>
          <w:ilvl w:val="0"/>
          <w:numId w:val="15"/>
        </w:numPr>
        <w:ind w:left="993"/>
        <w:rPr>
          <w:rFonts w:asciiTheme="minorHAnsi" w:hAnsiTheme="minorHAnsi" w:cstheme="minorHAnsi"/>
          <w:sz w:val="24"/>
        </w:rPr>
      </w:pPr>
      <w:r w:rsidRPr="00840915">
        <w:rPr>
          <w:rFonts w:asciiTheme="minorHAnsi" w:hAnsiTheme="minorHAnsi" w:cstheme="minorHAnsi"/>
          <w:sz w:val="24"/>
        </w:rPr>
        <w:t>získat jakákoli povolení či schválení, nutná pro provedení díla, včetně nezbytných dokumentů pro budoucí přezkoumání a případných změn stavebního povolení, a to na svůj náklad; tato povinnost se nevztahuje na výchozí stavební povolení, které je povinen získat objednatel,</w:t>
      </w:r>
    </w:p>
    <w:p w:rsidR="00B44281" w:rsidRPr="00840915" w:rsidRDefault="00B44281" w:rsidP="00B44281">
      <w:pPr>
        <w:pStyle w:val="Zkladntext-prvnodsazen"/>
        <w:numPr>
          <w:ilvl w:val="0"/>
          <w:numId w:val="15"/>
        </w:numPr>
        <w:ind w:left="993"/>
        <w:rPr>
          <w:rFonts w:asciiTheme="minorHAnsi" w:hAnsiTheme="minorHAnsi" w:cstheme="minorHAnsi"/>
          <w:sz w:val="24"/>
        </w:rPr>
      </w:pPr>
      <w:r w:rsidRPr="00840915">
        <w:rPr>
          <w:rFonts w:asciiTheme="minorHAnsi" w:hAnsiTheme="minorHAnsi" w:cstheme="minorHAnsi"/>
          <w:sz w:val="24"/>
        </w:rPr>
        <w:t>upozornit písemně objednatele na nesoulad mezi zadávacími podklady a právními či jinými předpisy v případě, že takový nesoulad kdykoli v průběhu provedení díla zjistí,</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Vybrané činnosti ve výstavbě je zhotovitel povinen vykonávat osobami, které jsou k tomu oprávněny, mají průkaz zvláštní způsobilosti, případně jsou k těmto činnostem autorizovány podle zvláštních předpisů.</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 případě, že </w:t>
      </w:r>
      <w:proofErr w:type="spellStart"/>
      <w:r w:rsidRPr="00840915">
        <w:rPr>
          <w:rFonts w:asciiTheme="minorHAnsi" w:hAnsiTheme="minorHAnsi" w:cstheme="minorHAnsi"/>
          <w:b w:val="0"/>
          <w:sz w:val="24"/>
          <w:szCs w:val="24"/>
        </w:rPr>
        <w:t>podzhotovitel</w:t>
      </w:r>
      <w:proofErr w:type="spellEnd"/>
      <w:r w:rsidRPr="00840915">
        <w:rPr>
          <w:rFonts w:asciiTheme="minorHAnsi" w:hAnsiTheme="minorHAnsi" w:cstheme="minorHAnsi"/>
          <w:b w:val="0"/>
          <w:sz w:val="24"/>
          <w:szCs w:val="24"/>
        </w:rPr>
        <w:t>, se kterým zhotovitel uzavřel smlouvu ohledně provedení části díla, závažně nebo opakovaně neplní své smluvní závazky, je zhotovitel povinen sám anebo na žádost objednatele učinit neprodleně taková opatření, která povedou k nápravě, a to i ukončením smluvního vztahu s touto osobou. Odpovědnost zhotovitele za osobu, kterou ke splnění svých závazků použil, není takovým opatřením dotčena.</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Při provedení díla nesmějí být bez písemného souhlasu objednatele učiněny změny oproti schválené projektové dokumentaci, a to </w:t>
      </w:r>
      <w:proofErr w:type="gramStart"/>
      <w:r w:rsidRPr="00840915">
        <w:rPr>
          <w:rFonts w:asciiTheme="minorHAnsi" w:hAnsiTheme="minorHAnsi" w:cstheme="minorHAnsi"/>
          <w:b w:val="0"/>
          <w:sz w:val="24"/>
          <w:szCs w:val="24"/>
        </w:rPr>
        <w:t>ani pokud</w:t>
      </w:r>
      <w:proofErr w:type="gramEnd"/>
      <w:r w:rsidRPr="00840915">
        <w:rPr>
          <w:rFonts w:asciiTheme="minorHAnsi" w:hAnsiTheme="minorHAnsi" w:cstheme="minorHAnsi"/>
          <w:b w:val="0"/>
          <w:sz w:val="24"/>
          <w:szCs w:val="24"/>
        </w:rPr>
        <w:t xml:space="preserve"> jde o materiály a technologie. Pokud se v průběhu provedení díla přestanou některé materiály či technologie vyrábět, případně se prokáže jejich škodlivost na lidské zdraví či se z jiných důvodů nebudou smět použít, navrhne zhotovitel objednateli písemně použití jiných materiálů nebo technologií, přičemž uvede důsledek jejich použití na výši ceny díla. Užití nově navržených materiálů či technologií je podmíněno uzavřením příslušné změny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Zhotovitel není oprávněn bez souhlasu objednatele nakládat s věcmi demontovanými v souvislosti s prováděním díla, při nakládání s těmito věcmi se řídí pokyny objednatele.</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66" w:name="_Ref520788752"/>
      <w:r>
        <w:rPr>
          <w:rFonts w:asciiTheme="minorHAnsi" w:hAnsiTheme="minorHAnsi" w:cstheme="minorHAnsi"/>
          <w:b w:val="0"/>
          <w:sz w:val="24"/>
          <w:szCs w:val="24"/>
        </w:rPr>
        <w:t>6.</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při provedení díla udržovat v maximální možné míře pořádek a čistotu na staveništi i na místech, která mohou být provedením díla dotčena. Zhotovitel nese plnou odpovědnost v oblasti ochrany životního prostředí. Zhotovitel se zavazuje svým jménem a na svůj náklad zajistit odstranění nečistot, jakož i likvidaci odpadů vznikajících při provedení díla v souladu s obecně závaznými právními předpisy (zejména v souladu se zákonem č. 185/2001 Sb., o odpadech, ve znění pozdějších předpisů) a prováděcími předpisy. Zhotovitel se zavazuje vést veškerou evidenci dokladů požadovanou příslušnými předpisy.</w:t>
      </w:r>
      <w:bookmarkEnd w:id="66"/>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Zhotovitel odpovídá za dodržování ochrany přírody v souladu s obecně závaznými právními předpisy (zejména v souladu se zákonem č. 114/1992 Sb., o ochraně krajiny a přírody, ve znění pozdějších předpisů) a za to, že při provedení díla nepoškodí dřeviny, případně jiné porosty v místě plnění, případně v místech provedením díla dotčených.</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8.</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počínat si při provádění díla tak, aby nebyla ohrožena ochrana umělecky či historicky cenných prvků, a to i v případě, že během provedení díla zhotovitel na takové prvky neočekávaně narazí; v takovém případě je o této skutečnosti povinen bezodkladně písemně vyrozumět objednatele.</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9.</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Zhotovitel se zavazuje zabezpečit opatření k nepřetržitému střežení staveniště a jeho zabezpečení proti vstupu neoprávněných osob a proti neoprávněnému počínání, zejména opatření ke kontrole osob vstupujících a vozidel vjíždějících do místa provedení </w:t>
      </w:r>
      <w:r w:rsidRPr="00840915">
        <w:rPr>
          <w:rFonts w:asciiTheme="minorHAnsi" w:hAnsiTheme="minorHAnsi" w:cstheme="minorHAnsi"/>
          <w:b w:val="0"/>
          <w:sz w:val="24"/>
          <w:szCs w:val="24"/>
        </w:rPr>
        <w:lastRenderedPageBreak/>
        <w:t>díla a osob a vozidel opouštějících místo provedení díla. Objednatel je povinen taková opatření strpět a jednat v souladu s nimi.</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10.</w:t>
      </w:r>
      <w:r>
        <w:rPr>
          <w:rFonts w:asciiTheme="minorHAnsi" w:hAnsiTheme="minorHAnsi" w:cstheme="minorHAnsi"/>
          <w:b w:val="0"/>
          <w:sz w:val="24"/>
          <w:szCs w:val="24"/>
        </w:rPr>
        <w:tab/>
      </w:r>
      <w:r w:rsidRPr="00840915">
        <w:rPr>
          <w:rFonts w:asciiTheme="minorHAnsi" w:hAnsiTheme="minorHAnsi" w:cstheme="minorHAnsi"/>
          <w:b w:val="0"/>
          <w:sz w:val="24"/>
          <w:szCs w:val="24"/>
        </w:rPr>
        <w:t>Zhotovitel odpovídá objednateli za škodu, která mu vznikne uplatněním nároku třetí osoby podle příslušných ustanovení zákona č. 40/1964 Sb., občanský zákoník, ve znění pozdějších předpisů, zejména za škodu způsobenou okolnostmi, které mají původ v povaze věcí (zařízení), jichž bylo zhotovitelem při provedení díla užito, jakož i za škodu způsobenou provozní činností, pokud je za takovou činnost uznáno provádění díla zhotovitelem.</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11.</w:t>
      </w:r>
      <w:r>
        <w:rPr>
          <w:rFonts w:asciiTheme="minorHAnsi" w:hAnsiTheme="minorHAnsi" w:cstheme="minorHAnsi"/>
          <w:b w:val="0"/>
          <w:sz w:val="24"/>
          <w:szCs w:val="24"/>
        </w:rPr>
        <w:tab/>
      </w:r>
      <w:r w:rsidRPr="00840915">
        <w:rPr>
          <w:rFonts w:asciiTheme="minorHAnsi" w:hAnsiTheme="minorHAnsi" w:cstheme="minorHAnsi"/>
          <w:b w:val="0"/>
          <w:sz w:val="24"/>
          <w:szCs w:val="24"/>
        </w:rPr>
        <w:t>Případný postih ze strany státních orgánů a organizací za nedodržení obecně závazných právních předpisů v souvislosti s provedením díla jde vždy plně k tíži a na náklady zhotovitele, nezávisle na tom, která osoba podílející se na provedení díla zavdala k postihu příčinu.</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12.</w:t>
      </w:r>
      <w:r>
        <w:rPr>
          <w:rFonts w:asciiTheme="minorHAnsi" w:hAnsiTheme="minorHAnsi" w:cstheme="minorHAnsi"/>
          <w:b w:val="0"/>
          <w:sz w:val="24"/>
          <w:szCs w:val="24"/>
        </w:rPr>
        <w:tab/>
      </w:r>
      <w:r w:rsidRPr="00840915">
        <w:rPr>
          <w:rFonts w:asciiTheme="minorHAnsi" w:hAnsiTheme="minorHAnsi" w:cstheme="minorHAnsi"/>
          <w:b w:val="0"/>
          <w:sz w:val="24"/>
          <w:szCs w:val="24"/>
        </w:rPr>
        <w:t>Zhotovitel je povinen dodržovat veškeré předpisy týkající se práv k duševnímu vlastnictví, taková práva respektovat a odškodnit za podmínek stanovených touto smlouvou objednatele za jakékoliv nároky a náklady vzniklé v souvislosti s porušením práv k patentům, ochranným známkám nebo chráněnému názvu nebo obdobným chráněným právům v souvislosti se zařízením staveniště, prostředky zhotovitele, materiálům a zařízením určeným k zabudováním do díla a za veškeré další náklady v této souvislosti vzniklé, pokud se nejedná o porušení takových práv majících svůj původ v projektové dokumentaci nebo specifikaci předané objednatelem.</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u w:val="single"/>
        </w:rPr>
      </w:pPr>
      <w:r>
        <w:rPr>
          <w:rFonts w:asciiTheme="minorHAnsi" w:hAnsiTheme="minorHAnsi" w:cstheme="minorHAnsi"/>
          <w:b w:val="0"/>
          <w:sz w:val="24"/>
          <w:szCs w:val="24"/>
          <w:u w:val="single"/>
        </w:rPr>
        <w:t>13.</w:t>
      </w:r>
      <w:r>
        <w:rPr>
          <w:rFonts w:asciiTheme="minorHAnsi" w:hAnsiTheme="minorHAnsi" w:cstheme="minorHAnsi"/>
          <w:b w:val="0"/>
          <w:sz w:val="24"/>
          <w:szCs w:val="24"/>
          <w:u w:val="single"/>
        </w:rPr>
        <w:tab/>
      </w:r>
      <w:r w:rsidRPr="00840915">
        <w:rPr>
          <w:rFonts w:asciiTheme="minorHAnsi" w:hAnsiTheme="minorHAnsi" w:cstheme="minorHAnsi"/>
          <w:b w:val="0"/>
          <w:sz w:val="24"/>
          <w:szCs w:val="24"/>
          <w:u w:val="single"/>
        </w:rPr>
        <w:t>Zhotovitel je oprávněn v rámci zařízení staveniště umístit své informační tabule o své účasti na zhotovovaném díle, pokud již objednatel toto neumožnil na své informační tabuli, údaje na informační tabuli odsouhlasí zástupce Objednatele.</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u w:val="single"/>
        </w:rPr>
      </w:pPr>
      <w:r>
        <w:rPr>
          <w:rFonts w:asciiTheme="minorHAnsi" w:hAnsiTheme="minorHAnsi" w:cstheme="minorHAnsi"/>
          <w:b w:val="0"/>
          <w:sz w:val="24"/>
          <w:szCs w:val="24"/>
          <w:u w:val="single"/>
        </w:rPr>
        <w:t>14.</w:t>
      </w:r>
      <w:r>
        <w:rPr>
          <w:rFonts w:asciiTheme="minorHAnsi" w:hAnsiTheme="minorHAnsi" w:cstheme="minorHAnsi"/>
          <w:b w:val="0"/>
          <w:sz w:val="24"/>
          <w:szCs w:val="24"/>
          <w:u w:val="single"/>
        </w:rPr>
        <w:tab/>
      </w:r>
      <w:r w:rsidRPr="00840915">
        <w:rPr>
          <w:rFonts w:asciiTheme="minorHAnsi" w:hAnsiTheme="minorHAnsi" w:cstheme="minorHAnsi"/>
          <w:b w:val="0"/>
          <w:sz w:val="24"/>
          <w:szCs w:val="24"/>
          <w:u w:val="single"/>
        </w:rPr>
        <w:t>Zhotovitel je povinen označit stavbu v době jejího provádění informací, že stavba je spolufinancována ze strukturálních fondů Evropské unie (konkrétní formu označení stanoví a schválí objednatel).</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u w:val="single"/>
        </w:rPr>
        <w:t>15.</w:t>
      </w:r>
      <w:r>
        <w:rPr>
          <w:rFonts w:asciiTheme="minorHAnsi" w:hAnsiTheme="minorHAnsi" w:cstheme="minorHAnsi"/>
          <w:b w:val="0"/>
          <w:sz w:val="24"/>
          <w:szCs w:val="24"/>
          <w:u w:val="single"/>
        </w:rPr>
        <w:tab/>
      </w:r>
      <w:r w:rsidRPr="00840915">
        <w:rPr>
          <w:rFonts w:asciiTheme="minorHAnsi" w:hAnsiTheme="minorHAnsi" w:cstheme="minorHAnsi"/>
          <w:b w:val="0"/>
          <w:sz w:val="24"/>
          <w:szCs w:val="24"/>
          <w:u w:val="single"/>
        </w:rPr>
        <w:t xml:space="preserve">Zhotovitel je povinen umožnit Řídícímu orgánu </w:t>
      </w:r>
      <w:r>
        <w:rPr>
          <w:rFonts w:asciiTheme="minorHAnsi" w:hAnsiTheme="minorHAnsi" w:cstheme="minorHAnsi"/>
          <w:b w:val="0"/>
          <w:sz w:val="24"/>
          <w:szCs w:val="24"/>
          <w:u w:val="single"/>
        </w:rPr>
        <w:t>Integrovaného o</w:t>
      </w:r>
      <w:r w:rsidRPr="00840915">
        <w:rPr>
          <w:rFonts w:asciiTheme="minorHAnsi" w:hAnsiTheme="minorHAnsi" w:cstheme="minorHAnsi"/>
          <w:b w:val="0"/>
          <w:sz w:val="24"/>
          <w:szCs w:val="24"/>
          <w:u w:val="single"/>
        </w:rPr>
        <w:t xml:space="preserve">peračního programu (dále jen "ŘO </w:t>
      </w:r>
      <w:r>
        <w:rPr>
          <w:rFonts w:asciiTheme="minorHAnsi" w:hAnsiTheme="minorHAnsi" w:cstheme="minorHAnsi"/>
          <w:b w:val="0"/>
          <w:sz w:val="24"/>
          <w:szCs w:val="24"/>
          <w:u w:val="single"/>
        </w:rPr>
        <w:t>IOP</w:t>
      </w:r>
      <w:r w:rsidRPr="00840915">
        <w:rPr>
          <w:rFonts w:asciiTheme="minorHAnsi" w:hAnsiTheme="minorHAnsi" w:cstheme="minorHAnsi"/>
          <w:b w:val="0"/>
          <w:sz w:val="24"/>
          <w:szCs w:val="24"/>
          <w:u w:val="single"/>
        </w:rPr>
        <w:t>") přístup i k těm částem nabídek, smluv a souvisejících dokumentů, které podléhají ochraně podle zvláštních právních předpisů (např. jako obchodní tajemství, utajované skutečnosti) za předpokladu, že budou splněny požadavky kladené právními předpisy (např. § 11 písm. c) a d), § 12 odst. 2 písm. f) zákona č. 552/1991 Sb., o státní kontrole</w:t>
      </w:r>
      <w:r w:rsidRPr="00840915">
        <w:rPr>
          <w:rFonts w:asciiTheme="minorHAnsi" w:hAnsiTheme="minorHAnsi" w:cstheme="minorHAnsi"/>
          <w:b w:val="0"/>
          <w:sz w:val="24"/>
          <w:szCs w:val="24"/>
        </w:rPr>
        <w:t>, v platném znění), a to minimálně do roku 2021</w:t>
      </w:r>
      <w:r>
        <w:rPr>
          <w:rFonts w:asciiTheme="minorHAnsi" w:hAnsiTheme="minorHAnsi" w:cstheme="minorHAnsi"/>
          <w:b w:val="0"/>
          <w:sz w:val="24"/>
          <w:szCs w:val="24"/>
        </w:rPr>
        <w:t>. Zh</w:t>
      </w:r>
      <w:r w:rsidRPr="00840915">
        <w:rPr>
          <w:rFonts w:asciiTheme="minorHAnsi" w:hAnsiTheme="minorHAnsi" w:cstheme="minorHAnsi"/>
          <w:b w:val="0"/>
          <w:sz w:val="24"/>
          <w:szCs w:val="24"/>
        </w:rPr>
        <w:t xml:space="preserve">otovitel je rovněž povinen smluvně zajistit, aby ŘO </w:t>
      </w:r>
      <w:r>
        <w:rPr>
          <w:rFonts w:asciiTheme="minorHAnsi" w:hAnsiTheme="minorHAnsi" w:cstheme="minorHAnsi"/>
          <w:b w:val="0"/>
          <w:sz w:val="24"/>
          <w:szCs w:val="24"/>
        </w:rPr>
        <w:t>I</w:t>
      </w:r>
      <w:r w:rsidRPr="00840915">
        <w:rPr>
          <w:rFonts w:asciiTheme="minorHAnsi" w:hAnsiTheme="minorHAnsi" w:cstheme="minorHAnsi"/>
          <w:b w:val="0"/>
          <w:sz w:val="24"/>
          <w:szCs w:val="24"/>
        </w:rPr>
        <w:t xml:space="preserve">OP byl oprávněn obdobným způsobem kontrolovat i </w:t>
      </w:r>
      <w:r>
        <w:rPr>
          <w:rFonts w:asciiTheme="minorHAnsi" w:hAnsiTheme="minorHAnsi" w:cstheme="minorHAnsi"/>
          <w:b w:val="0"/>
          <w:sz w:val="24"/>
          <w:szCs w:val="24"/>
        </w:rPr>
        <w:t>jeho</w:t>
      </w:r>
      <w:r w:rsidRPr="00840915">
        <w:rPr>
          <w:rFonts w:asciiTheme="minorHAnsi" w:hAnsiTheme="minorHAnsi" w:cstheme="minorHAnsi"/>
          <w:b w:val="0"/>
          <w:sz w:val="24"/>
          <w:szCs w:val="24"/>
        </w:rPr>
        <w:t xml:space="preserve"> </w:t>
      </w:r>
      <w:proofErr w:type="spellStart"/>
      <w:r w:rsidRPr="00840915">
        <w:rPr>
          <w:rFonts w:asciiTheme="minorHAnsi" w:hAnsiTheme="minorHAnsi" w:cstheme="minorHAnsi"/>
          <w:b w:val="0"/>
          <w:sz w:val="24"/>
          <w:szCs w:val="24"/>
        </w:rPr>
        <w:t>podzhotovitele</w:t>
      </w:r>
      <w:proofErr w:type="spellEnd"/>
      <w:r w:rsidRPr="00840915">
        <w:rPr>
          <w:rFonts w:asciiTheme="minorHAnsi" w:hAnsiTheme="minorHAnsi" w:cstheme="minorHAnsi"/>
          <w:b w:val="0"/>
          <w:sz w:val="24"/>
          <w:szCs w:val="24"/>
        </w:rPr>
        <w:t>.</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16.</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Zhotovitel je povinen uvádět povinné prvky publicity podle podmínek </w:t>
      </w:r>
      <w:r>
        <w:rPr>
          <w:rFonts w:asciiTheme="minorHAnsi" w:hAnsiTheme="minorHAnsi" w:cstheme="minorHAnsi"/>
          <w:b w:val="0"/>
          <w:sz w:val="24"/>
          <w:szCs w:val="24"/>
        </w:rPr>
        <w:t xml:space="preserve">IOP </w:t>
      </w:r>
      <w:r w:rsidRPr="00840915">
        <w:rPr>
          <w:rFonts w:asciiTheme="minorHAnsi" w:hAnsiTheme="minorHAnsi" w:cstheme="minorHAnsi"/>
          <w:b w:val="0"/>
          <w:sz w:val="24"/>
          <w:szCs w:val="24"/>
        </w:rPr>
        <w:t>na všech tištěných dokumentech vytvořených v souvislosti s dílem. (nevztahuje se na interní účetní dokumentaci apod.). Tyto povinné prvky publicity sdělí a poskytne zhotoviteli na vyžádání objednatel.</w:t>
      </w:r>
    </w:p>
    <w:p w:rsidR="00B44281" w:rsidRDefault="00B44281" w:rsidP="00B44281">
      <w:pPr>
        <w:pStyle w:val="Zkladntext"/>
        <w:ind w:left="360" w:hanging="360"/>
        <w:jc w:val="both"/>
        <w:rPr>
          <w:rFonts w:asciiTheme="minorHAnsi" w:hAnsiTheme="minorHAnsi" w:cstheme="minorHAnsi"/>
          <w:b w:val="0"/>
          <w:sz w:val="24"/>
          <w:szCs w:val="24"/>
          <w:u w:val="single"/>
        </w:rPr>
      </w:pPr>
      <w:r w:rsidRPr="00840915">
        <w:rPr>
          <w:rFonts w:asciiTheme="minorHAnsi" w:hAnsiTheme="minorHAnsi" w:cstheme="minorHAnsi"/>
          <w:b w:val="0"/>
          <w:sz w:val="24"/>
          <w:szCs w:val="24"/>
          <w:u w:val="single"/>
        </w:rPr>
        <w:t xml:space="preserve">17. Zhotovitel je povinen při kontrole poskytnout na vyžádání kontrolnímu orgánu </w:t>
      </w:r>
      <w:r>
        <w:rPr>
          <w:rFonts w:asciiTheme="minorHAnsi" w:hAnsiTheme="minorHAnsi" w:cstheme="minorHAnsi"/>
          <w:b w:val="0"/>
          <w:sz w:val="24"/>
          <w:szCs w:val="24"/>
          <w:u w:val="single"/>
        </w:rPr>
        <w:t xml:space="preserve">účetnictví resp. </w:t>
      </w:r>
      <w:r w:rsidRPr="00840915">
        <w:rPr>
          <w:rFonts w:asciiTheme="minorHAnsi" w:hAnsiTheme="minorHAnsi" w:cstheme="minorHAnsi"/>
          <w:b w:val="0"/>
          <w:sz w:val="24"/>
          <w:szCs w:val="24"/>
          <w:u w:val="single"/>
        </w:rPr>
        <w:t xml:space="preserve">daňovou evidenci v plném rozsahu. Zhotovitel je podle ustanovení § 2 písm. e) zákona č. 320/2001 Sb., o finanční kontrole ve veřejné správě a o změně některých </w:t>
      </w:r>
      <w:proofErr w:type="gramStart"/>
      <w:r w:rsidRPr="00840915">
        <w:rPr>
          <w:rFonts w:asciiTheme="minorHAnsi" w:hAnsiTheme="minorHAnsi" w:cstheme="minorHAnsi"/>
          <w:b w:val="0"/>
          <w:sz w:val="24"/>
          <w:szCs w:val="24"/>
          <w:u w:val="single"/>
        </w:rPr>
        <w:t>zákonů  (zákon</w:t>
      </w:r>
      <w:proofErr w:type="gramEnd"/>
      <w:r w:rsidRPr="00840915">
        <w:rPr>
          <w:rFonts w:asciiTheme="minorHAnsi" w:hAnsiTheme="minorHAnsi" w:cstheme="minorHAnsi"/>
          <w:b w:val="0"/>
          <w:sz w:val="24"/>
          <w:szCs w:val="24"/>
          <w:u w:val="single"/>
        </w:rPr>
        <w:t xml:space="preserve"> o finanční kontrole), ve znění pozdějších předpisů, osobou povinou  spolupůsobit při výkonu finanční  kontroly</w:t>
      </w:r>
      <w:r>
        <w:rPr>
          <w:rFonts w:asciiTheme="minorHAnsi" w:hAnsiTheme="minorHAnsi" w:cstheme="minorHAnsi"/>
          <w:b w:val="0"/>
          <w:sz w:val="24"/>
          <w:szCs w:val="24"/>
          <w:u w:val="single"/>
        </w:rPr>
        <w:t xml:space="preserve"> prováděné v souvislosti s úhradou zboží a služeb z veřejných výdajů nebo z veřejné finanční podpory</w:t>
      </w:r>
      <w:r w:rsidRPr="00840915">
        <w:rPr>
          <w:rFonts w:asciiTheme="minorHAnsi" w:hAnsiTheme="minorHAnsi" w:cstheme="minorHAnsi"/>
          <w:b w:val="0"/>
          <w:sz w:val="24"/>
          <w:szCs w:val="24"/>
          <w:u w:val="single"/>
        </w:rPr>
        <w:t>.</w:t>
      </w:r>
    </w:p>
    <w:p w:rsidR="00B44281" w:rsidRPr="00840915" w:rsidRDefault="00B44281" w:rsidP="00B44281">
      <w:pPr>
        <w:pStyle w:val="Zkladntext"/>
        <w:ind w:left="360" w:hanging="360"/>
        <w:jc w:val="both"/>
        <w:rPr>
          <w:rFonts w:asciiTheme="minorHAnsi" w:hAnsiTheme="minorHAnsi" w:cstheme="minorHAnsi"/>
          <w:b w:val="0"/>
          <w:sz w:val="24"/>
          <w:szCs w:val="24"/>
          <w:u w:val="single"/>
        </w:rPr>
      </w:pPr>
      <w:r w:rsidRPr="00840915">
        <w:rPr>
          <w:rFonts w:asciiTheme="minorHAnsi" w:hAnsiTheme="minorHAnsi" w:cstheme="minorHAnsi"/>
          <w:b w:val="0"/>
          <w:sz w:val="24"/>
          <w:szCs w:val="24"/>
          <w:u w:val="single"/>
        </w:rPr>
        <w:t xml:space="preserve">  </w:t>
      </w:r>
    </w:p>
    <w:p w:rsidR="00B44281" w:rsidRPr="00840915" w:rsidRDefault="00B44281" w:rsidP="00B44281">
      <w:pPr>
        <w:pStyle w:val="Zkladntext"/>
        <w:ind w:left="360" w:hanging="360"/>
        <w:rPr>
          <w:rFonts w:asciiTheme="minorHAnsi" w:hAnsiTheme="minorHAnsi" w:cstheme="minorHAnsi"/>
          <w:b w:val="0"/>
          <w:sz w:val="24"/>
          <w:szCs w:val="24"/>
          <w:u w:val="single"/>
        </w:rPr>
      </w:pPr>
      <w:r w:rsidRPr="00840915">
        <w:rPr>
          <w:rFonts w:asciiTheme="minorHAnsi" w:hAnsiTheme="minorHAnsi" w:cstheme="minorHAnsi"/>
          <w:b w:val="0"/>
          <w:sz w:val="24"/>
          <w:szCs w:val="24"/>
          <w:u w:val="single"/>
        </w:rPr>
        <w:lastRenderedPageBreak/>
        <w:t>18. Objednatel je oprávněn dávat zhotoviteli pokyny k určení způsobu provedení díla; pokud tak objednatel neučiní, zhotovitel při provedení díla postupuje samostatně.</w:t>
      </w:r>
    </w:p>
    <w:p w:rsidR="00B44281" w:rsidRPr="00840915" w:rsidRDefault="00B44281" w:rsidP="00B44281">
      <w:pPr>
        <w:pStyle w:val="Zkladntext"/>
        <w:numPr>
          <w:ilvl w:val="2"/>
          <w:numId w:val="0"/>
        </w:numPr>
        <w:tabs>
          <w:tab w:val="num" w:pos="360"/>
        </w:tabs>
        <w:spacing w:before="120" w:after="120" w:line="280" w:lineRule="exact"/>
        <w:ind w:left="360" w:hanging="360"/>
        <w:jc w:val="both"/>
        <w:rPr>
          <w:rFonts w:asciiTheme="minorHAnsi" w:hAnsiTheme="minorHAnsi" w:cstheme="minorHAnsi"/>
          <w:b w:val="0"/>
          <w:sz w:val="24"/>
          <w:szCs w:val="24"/>
        </w:rPr>
      </w:pPr>
      <w:bookmarkStart w:id="67" w:name="_Ref520784708"/>
      <w:r>
        <w:rPr>
          <w:rFonts w:asciiTheme="minorHAnsi" w:hAnsiTheme="minorHAnsi" w:cstheme="minorHAnsi"/>
          <w:b w:val="0"/>
          <w:sz w:val="24"/>
          <w:szCs w:val="24"/>
          <w:u w:val="single"/>
        </w:rPr>
        <w:t>19.</w:t>
      </w:r>
      <w:r>
        <w:rPr>
          <w:rFonts w:asciiTheme="minorHAnsi" w:hAnsiTheme="minorHAnsi" w:cstheme="minorHAnsi"/>
          <w:b w:val="0"/>
          <w:sz w:val="24"/>
          <w:szCs w:val="24"/>
          <w:u w:val="single"/>
        </w:rPr>
        <w:tab/>
      </w:r>
      <w:r w:rsidRPr="00840915">
        <w:rPr>
          <w:rFonts w:asciiTheme="minorHAnsi" w:hAnsiTheme="minorHAnsi" w:cstheme="minorHAnsi"/>
          <w:b w:val="0"/>
          <w:sz w:val="24"/>
          <w:szCs w:val="24"/>
          <w:u w:val="single"/>
        </w:rPr>
        <w:t>Zhotovitel se zavazuje bezodkladně a písemně upozornit objednatele na nevhodnou povahu pokynů k provedení díla. Jestliže nevhodné pokyny překážejí v řádném provedení díla, zhoto</w:t>
      </w:r>
      <w:r w:rsidRPr="00840915">
        <w:rPr>
          <w:rFonts w:asciiTheme="minorHAnsi" w:hAnsiTheme="minorHAnsi" w:cstheme="minorHAnsi"/>
          <w:b w:val="0"/>
          <w:sz w:val="24"/>
          <w:szCs w:val="24"/>
        </w:rPr>
        <w:t xml:space="preserve">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 podle článku </w:t>
      </w:r>
      <w:fldSimple w:instr=" REF _Ref521244383 \r \h  \* MERGEFORMAT ">
        <w:r w:rsidRPr="00BA56E3">
          <w:t>4</w:t>
        </w:r>
      </w:fldSimple>
      <w:r w:rsidRPr="00840915">
        <w:rPr>
          <w:rFonts w:asciiTheme="minorHAnsi" w:hAnsiTheme="minorHAnsi" w:cstheme="minorHAnsi"/>
          <w:b w:val="0"/>
          <w:sz w:val="24"/>
          <w:szCs w:val="24"/>
        </w:rPr>
        <w:t xml:space="preserve">. </w:t>
      </w:r>
      <w:proofErr w:type="gramStart"/>
      <w:r w:rsidRPr="00840915">
        <w:rPr>
          <w:rFonts w:asciiTheme="minorHAnsi" w:hAnsiTheme="minorHAnsi" w:cstheme="minorHAnsi"/>
          <w:b w:val="0"/>
          <w:sz w:val="24"/>
          <w:szCs w:val="24"/>
        </w:rPr>
        <w:t>odst.</w:t>
      </w:r>
      <w:proofErr w:type="gramEnd"/>
      <w:r w:rsidRPr="00840915">
        <w:rPr>
          <w:rFonts w:asciiTheme="minorHAnsi" w:hAnsiTheme="minorHAnsi" w:cstheme="minorHAnsi"/>
          <w:b w:val="0"/>
          <w:sz w:val="24"/>
          <w:szCs w:val="24"/>
        </w:rPr>
        <w:t xml:space="preserve"> </w:t>
      </w:r>
      <w:fldSimple w:instr=" REF _Ref520784585 \n  \* MERGEFORMAT ">
        <w:r w:rsidRPr="00BA56E3">
          <w:rPr>
            <w:rFonts w:asciiTheme="minorHAnsi" w:hAnsiTheme="minorHAnsi" w:cstheme="minorHAnsi"/>
            <w:b w:val="0"/>
            <w:sz w:val="24"/>
            <w:szCs w:val="24"/>
          </w:rPr>
          <w:t>1</w:t>
        </w:r>
      </w:fldSimple>
      <w:r w:rsidRPr="00840915">
        <w:rPr>
          <w:rFonts w:asciiTheme="minorHAnsi" w:hAnsiTheme="minorHAnsi" w:cstheme="minorHAnsi"/>
          <w:b w:val="0"/>
          <w:sz w:val="24"/>
          <w:szCs w:val="24"/>
        </w:rPr>
        <w:t>. Zhotovitel má rovněž nárok na úhradu nákladů spojených s přerušením díla z důvodu nevhodných pokynů objednatele.</w:t>
      </w:r>
      <w:bookmarkEnd w:id="67"/>
    </w:p>
    <w:p w:rsidR="00B44281" w:rsidRPr="00840915" w:rsidRDefault="00B44281" w:rsidP="00B44281">
      <w:pPr>
        <w:pStyle w:val="Zkladntext"/>
        <w:numPr>
          <w:ilvl w:val="2"/>
          <w:numId w:val="0"/>
        </w:numPr>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20.</w:t>
      </w:r>
      <w:r>
        <w:rPr>
          <w:rFonts w:asciiTheme="minorHAnsi" w:hAnsiTheme="minorHAnsi" w:cstheme="minorHAnsi"/>
          <w:b w:val="0"/>
          <w:sz w:val="24"/>
          <w:szCs w:val="24"/>
        </w:rPr>
        <w:tab/>
      </w:r>
      <w:r w:rsidRPr="00840915">
        <w:rPr>
          <w:rFonts w:asciiTheme="minorHAnsi" w:hAnsiTheme="minorHAnsi" w:cstheme="minorHAnsi"/>
          <w:b w:val="0"/>
          <w:sz w:val="24"/>
          <w:szCs w:val="24"/>
        </w:rPr>
        <w:t>Pokud zhotovitel neupozornil bezodkladně a písemně na nevhodnost pokynů objednatele, odpovídá za vady díla, případně nemožnost dokončení díla, způsobené nevhodnými pokyny objednatele.</w:t>
      </w:r>
    </w:p>
    <w:p w:rsidR="00B44281" w:rsidRDefault="00B44281" w:rsidP="00B44281">
      <w:pPr>
        <w:pStyle w:val="Zkladntext"/>
        <w:numPr>
          <w:ilvl w:val="2"/>
          <w:numId w:val="0"/>
        </w:numPr>
        <w:tabs>
          <w:tab w:val="num" w:pos="360"/>
        </w:tabs>
        <w:spacing w:before="120" w:after="120" w:line="280" w:lineRule="exact"/>
        <w:ind w:left="360" w:hanging="360"/>
        <w:jc w:val="both"/>
        <w:rPr>
          <w:rFonts w:asciiTheme="minorHAnsi" w:hAnsiTheme="minorHAnsi" w:cstheme="minorHAnsi"/>
          <w:b w:val="0"/>
          <w:sz w:val="24"/>
          <w:szCs w:val="24"/>
        </w:rPr>
      </w:pPr>
      <w:bookmarkStart w:id="68" w:name="_Ref520784812"/>
      <w:r>
        <w:rPr>
          <w:rFonts w:asciiTheme="minorHAnsi" w:hAnsiTheme="minorHAnsi" w:cstheme="minorHAnsi"/>
          <w:b w:val="0"/>
          <w:sz w:val="24"/>
          <w:szCs w:val="24"/>
        </w:rPr>
        <w:t>21.</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Zjistí-li zhotovitel při provedení díla skryté překážky týkající se místa plnění a tyto překážky znemožňují provedení díla dohodnutým způsobem, je zhotovitel povinen oznámit to bezodkladně a písemně objednateli a navrhnout mu vhodná opatření, popřípadě potřebnou změnu díla. Do dosažení dohody o potřebné změně díla je zhotovitel oprávněn provedení díla přerušit za předpokladu, že tak objednateli písemně předem oznámí. </w:t>
      </w:r>
    </w:p>
    <w:p w:rsidR="00B44281" w:rsidRDefault="00B44281" w:rsidP="00B44281">
      <w:pPr>
        <w:pStyle w:val="Zkladntext"/>
        <w:numPr>
          <w:ilvl w:val="2"/>
          <w:numId w:val="0"/>
        </w:numPr>
        <w:tabs>
          <w:tab w:val="num" w:pos="360"/>
        </w:tabs>
        <w:spacing w:before="120" w:after="120" w:line="280" w:lineRule="exact"/>
        <w:ind w:left="360" w:hanging="360"/>
        <w:jc w:val="both"/>
        <w:rPr>
          <w:rFonts w:asciiTheme="minorHAnsi" w:hAnsiTheme="minorHAnsi" w:cstheme="minorHAnsi"/>
          <w:b w:val="0"/>
          <w:sz w:val="24"/>
          <w:szCs w:val="24"/>
        </w:rPr>
      </w:pPr>
    </w:p>
    <w:p w:rsidR="00B44281" w:rsidRPr="00840915" w:rsidRDefault="00B44281" w:rsidP="00B44281">
      <w:pPr>
        <w:pStyle w:val="Zkladntext"/>
        <w:numPr>
          <w:ilvl w:val="2"/>
          <w:numId w:val="0"/>
        </w:numPr>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22. Zhotovitel bere na vědomí, že prostor staveniště a okolí stavby jsou monitorovány kamerovým systémem objednatele. Tento kamerový systém slouží ke sledování stavu stavby a kontroly postupu prací. Pokud by umístění kamery znemožňovalo provedení prací, zhotovitel na to upozorní objednatele a objednatel ve lhůtě do 3 pracovních dnů sledovací bod přemístí. Zhotovitel souhlasí s připojením kamer a datového úložiště na elektrický staveništní rozvod.  S existencí kamerového systému zhotovitel seznámí všechny vlastní zaměstnance a všechny </w:t>
      </w:r>
      <w:proofErr w:type="spellStart"/>
      <w:r>
        <w:rPr>
          <w:rFonts w:asciiTheme="minorHAnsi" w:hAnsiTheme="minorHAnsi" w:cstheme="minorHAnsi"/>
          <w:b w:val="0"/>
          <w:sz w:val="24"/>
          <w:szCs w:val="24"/>
        </w:rPr>
        <w:t>podzhotovitele</w:t>
      </w:r>
      <w:proofErr w:type="spellEnd"/>
      <w:r>
        <w:rPr>
          <w:rFonts w:asciiTheme="minorHAnsi" w:hAnsiTheme="minorHAnsi" w:cstheme="minorHAnsi"/>
          <w:b w:val="0"/>
          <w:sz w:val="24"/>
          <w:szCs w:val="24"/>
        </w:rPr>
        <w:t>, kteří budou informovat o jeho existenci vlastní zaměstnance.</w:t>
      </w:r>
    </w:p>
    <w:p w:rsidR="00B44281" w:rsidRPr="00840915" w:rsidRDefault="00B44281" w:rsidP="00B44281">
      <w:pPr>
        <w:pStyle w:val="Zkladntext"/>
        <w:rPr>
          <w:rFonts w:asciiTheme="minorHAnsi" w:hAnsiTheme="minorHAnsi" w:cstheme="minorHAnsi"/>
          <w:b w:val="0"/>
          <w:sz w:val="24"/>
          <w:szCs w:val="24"/>
        </w:rPr>
      </w:pPr>
    </w:p>
    <w:p w:rsidR="00B44281" w:rsidRPr="00F22A57" w:rsidRDefault="00B44281" w:rsidP="00B44281">
      <w:pPr>
        <w:pStyle w:val="Nadpis1"/>
        <w:tabs>
          <w:tab w:val="num" w:pos="720"/>
        </w:tabs>
        <w:spacing w:before="0" w:after="0" w:line="240" w:lineRule="auto"/>
        <w:ind w:left="720" w:hanging="436"/>
        <w:jc w:val="center"/>
        <w:rPr>
          <w:rFonts w:asciiTheme="minorHAnsi" w:hAnsiTheme="minorHAnsi" w:cstheme="minorHAnsi"/>
        </w:rPr>
      </w:pPr>
      <w:bookmarkStart w:id="69" w:name="_Toc41058875"/>
      <w:bookmarkStart w:id="70" w:name="_Toc520713859"/>
      <w:bookmarkStart w:id="71" w:name="_Toc520713996"/>
      <w:bookmarkStart w:id="72" w:name="_Ref520789100"/>
      <w:bookmarkEnd w:id="68"/>
      <w:r w:rsidRPr="00F22A57">
        <w:rPr>
          <w:rFonts w:asciiTheme="minorHAnsi" w:hAnsiTheme="minorHAnsi" w:cstheme="minorHAnsi"/>
        </w:rPr>
        <w:t>Technický dozor objednatele</w:t>
      </w:r>
      <w:bookmarkEnd w:id="69"/>
    </w:p>
    <w:p w:rsidR="00B44281" w:rsidRPr="00F22A57" w:rsidRDefault="00B44281" w:rsidP="00B44281">
      <w:pPr>
        <w:spacing w:after="0"/>
        <w:rPr>
          <w:rFonts w:asciiTheme="minorHAnsi" w:hAnsiTheme="minorHAnsi" w:cstheme="minorHAnsi"/>
          <w:sz w:val="16"/>
          <w:szCs w:val="16"/>
        </w:rPr>
      </w:pPr>
    </w:p>
    <w:p w:rsidR="00B44281" w:rsidRPr="00840915" w:rsidRDefault="00B44281" w:rsidP="00B44281">
      <w:pPr>
        <w:pStyle w:val="Zkladntext"/>
        <w:tabs>
          <w:tab w:val="num" w:pos="360"/>
        </w:tabs>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Objednatel může kdykoliv během plnění této smlouvy delegovat kteroukoliv ze svých kontrolních pravomocí osobě pověřené výkonem technického dozoru (dále jen „technický dozor“) a takovou delegaci pravomoci může také kdykoliv zrušit. Technický dozor je oprávněn ke všem právním úkonům, které je oprávněn činit na základě smlouvy, pokud ze zmocnění uděleného mu objednatelem nevyplývá, že musí takový krok s objednatelem předem projednat. Pokud není takové omezení výslovně dáno, má se za to, že objednatel technický dozor zmocnil ke všem úkonům nutným k výkonu jeho práv a povinností bez jakýchkoliv omezení, vyjma omezení stanovených v tomto článku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Pokud zhotovitel nesouhlasí s jakýmkoliv rozhodnutím technického dozoru, může se svými námitkami obrátit přímo na objednatele, který rozhodnutí bud' potvrdí, změní nebo zruší.</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lastRenderedPageBreak/>
        <w:t>3.</w:t>
      </w:r>
      <w:r>
        <w:rPr>
          <w:rFonts w:asciiTheme="minorHAnsi" w:hAnsiTheme="minorHAnsi" w:cstheme="minorHAnsi"/>
          <w:b w:val="0"/>
          <w:sz w:val="24"/>
          <w:szCs w:val="24"/>
        </w:rPr>
        <w:tab/>
      </w:r>
      <w:r w:rsidRPr="00840915">
        <w:rPr>
          <w:rFonts w:asciiTheme="minorHAnsi" w:hAnsiTheme="minorHAnsi" w:cstheme="minorHAnsi"/>
          <w:b w:val="0"/>
          <w:sz w:val="24"/>
          <w:szCs w:val="24"/>
        </w:rPr>
        <w:t>Technický dozor není oprávněn jakkoli měnit tuto smlouvu. Technický dozor je však oprávněn dát pokyn k přerušení provedení díla, pokud:</w:t>
      </w:r>
    </w:p>
    <w:p w:rsidR="00B44281" w:rsidRPr="00840915" w:rsidRDefault="00B44281" w:rsidP="00B44281">
      <w:pPr>
        <w:pStyle w:val="Zkladntext-prvnodsazen"/>
        <w:numPr>
          <w:ilvl w:val="0"/>
          <w:numId w:val="16"/>
        </w:numPr>
        <w:ind w:left="1134"/>
        <w:rPr>
          <w:rFonts w:asciiTheme="minorHAnsi" w:hAnsiTheme="minorHAnsi" w:cstheme="minorHAnsi"/>
          <w:sz w:val="24"/>
        </w:rPr>
      </w:pPr>
      <w:r w:rsidRPr="00840915">
        <w:rPr>
          <w:rFonts w:asciiTheme="minorHAnsi" w:hAnsiTheme="minorHAnsi" w:cstheme="minorHAnsi"/>
          <w:sz w:val="24"/>
        </w:rPr>
        <w:t>odpovědný zástupce zhotovitele není dosažitelný,</w:t>
      </w:r>
    </w:p>
    <w:p w:rsidR="00B44281" w:rsidRPr="00840915" w:rsidRDefault="00B44281" w:rsidP="00B44281">
      <w:pPr>
        <w:pStyle w:val="Zkladntext-prvnodsazen"/>
        <w:numPr>
          <w:ilvl w:val="0"/>
          <w:numId w:val="16"/>
        </w:numPr>
        <w:ind w:left="1134"/>
        <w:rPr>
          <w:rFonts w:asciiTheme="minorHAnsi" w:hAnsiTheme="minorHAnsi" w:cstheme="minorHAnsi"/>
          <w:sz w:val="24"/>
        </w:rPr>
      </w:pPr>
      <w:r w:rsidRPr="00840915">
        <w:rPr>
          <w:rFonts w:asciiTheme="minorHAnsi" w:hAnsiTheme="minorHAnsi" w:cstheme="minorHAnsi"/>
          <w:sz w:val="24"/>
        </w:rPr>
        <w:t>je ohrožena bezpečnost prováděného díla,</w:t>
      </w:r>
    </w:p>
    <w:p w:rsidR="00B44281" w:rsidRPr="00840915" w:rsidRDefault="00B44281" w:rsidP="00B44281">
      <w:pPr>
        <w:pStyle w:val="Zkladntext-prvnodsazen"/>
        <w:numPr>
          <w:ilvl w:val="0"/>
          <w:numId w:val="16"/>
        </w:numPr>
        <w:ind w:left="1134"/>
        <w:rPr>
          <w:rFonts w:asciiTheme="minorHAnsi" w:hAnsiTheme="minorHAnsi" w:cstheme="minorHAnsi"/>
          <w:sz w:val="24"/>
        </w:rPr>
      </w:pPr>
      <w:r w:rsidRPr="00840915">
        <w:rPr>
          <w:rFonts w:asciiTheme="minorHAnsi" w:hAnsiTheme="minorHAnsi" w:cstheme="minorHAnsi"/>
          <w:sz w:val="24"/>
        </w:rPr>
        <w:t>je ohroženo zdraví nebo život osob podílejících se na provedení díla, případně jiných osob,</w:t>
      </w:r>
    </w:p>
    <w:p w:rsidR="00B44281" w:rsidRDefault="00B44281" w:rsidP="00B44281">
      <w:pPr>
        <w:pStyle w:val="Zkladntext-prvnodsazen"/>
        <w:numPr>
          <w:ilvl w:val="0"/>
          <w:numId w:val="16"/>
        </w:numPr>
        <w:ind w:left="1134"/>
        <w:rPr>
          <w:rFonts w:asciiTheme="minorHAnsi" w:hAnsiTheme="minorHAnsi" w:cstheme="minorHAnsi"/>
          <w:sz w:val="24"/>
        </w:rPr>
      </w:pPr>
      <w:r w:rsidRPr="00840915">
        <w:rPr>
          <w:rFonts w:asciiTheme="minorHAnsi" w:hAnsiTheme="minorHAnsi" w:cstheme="minorHAnsi"/>
          <w:sz w:val="24"/>
        </w:rPr>
        <w:t>hrozí nebezpečí vzniku větší škody ve smyslu vymezení tohoto pojmu v § 138 odst. 1 zákona č. 40 /2009 Sb., trestní zákon, ve znění pozdějších předpisů</w:t>
      </w:r>
    </w:p>
    <w:p w:rsidR="00B44281" w:rsidRDefault="00B44281" w:rsidP="00B44281">
      <w:pPr>
        <w:pStyle w:val="Zkladntext-prvnodsazen"/>
        <w:numPr>
          <w:ilvl w:val="0"/>
          <w:numId w:val="16"/>
        </w:numPr>
        <w:ind w:left="1134"/>
        <w:rPr>
          <w:rFonts w:asciiTheme="minorHAnsi" w:hAnsiTheme="minorHAnsi" w:cstheme="minorHAnsi"/>
          <w:sz w:val="24"/>
        </w:rPr>
      </w:pPr>
      <w:r>
        <w:rPr>
          <w:rFonts w:asciiTheme="minorHAnsi" w:hAnsiTheme="minorHAnsi" w:cstheme="minorHAnsi"/>
          <w:sz w:val="24"/>
        </w:rPr>
        <w:t>není dodržována projektová dokumentace</w:t>
      </w:r>
    </w:p>
    <w:p w:rsidR="00B44281" w:rsidRDefault="00B44281" w:rsidP="00B44281">
      <w:pPr>
        <w:pStyle w:val="Zkladntext-prvnodsazen"/>
        <w:numPr>
          <w:ilvl w:val="0"/>
          <w:numId w:val="16"/>
        </w:numPr>
        <w:ind w:left="1134"/>
        <w:rPr>
          <w:rFonts w:asciiTheme="minorHAnsi" w:hAnsiTheme="minorHAnsi" w:cstheme="minorHAnsi"/>
          <w:sz w:val="24"/>
        </w:rPr>
      </w:pPr>
      <w:r>
        <w:rPr>
          <w:rFonts w:asciiTheme="minorHAnsi" w:hAnsiTheme="minorHAnsi" w:cstheme="minorHAnsi"/>
          <w:sz w:val="24"/>
        </w:rPr>
        <w:t>nejsou dodržovány technologické postupy prací a je ohrožena kvalita prací</w:t>
      </w:r>
    </w:p>
    <w:p w:rsidR="00B44281" w:rsidRDefault="00B44281" w:rsidP="00B44281">
      <w:pPr>
        <w:pStyle w:val="Zkladntext-prvnodsazen"/>
        <w:numPr>
          <w:ilvl w:val="0"/>
          <w:numId w:val="16"/>
        </w:numPr>
        <w:ind w:left="1134"/>
        <w:rPr>
          <w:rFonts w:asciiTheme="minorHAnsi" w:hAnsiTheme="minorHAnsi" w:cstheme="minorHAnsi"/>
          <w:sz w:val="24"/>
        </w:rPr>
      </w:pPr>
      <w:r>
        <w:rPr>
          <w:rFonts w:asciiTheme="minorHAnsi" w:hAnsiTheme="minorHAnsi" w:cstheme="minorHAnsi"/>
          <w:sz w:val="24"/>
        </w:rPr>
        <w:t>nejsou dodrženy podmínky dotčených orgánů státní správy a podmínky vydaného stavebního povolení kromě změn provedených v dalším stupni (dokumentaci pro výběr zhotovitele)</w:t>
      </w:r>
    </w:p>
    <w:p w:rsidR="00B44281" w:rsidRDefault="00B44281" w:rsidP="00B44281">
      <w:pPr>
        <w:pStyle w:val="Zkladntext-prvnodsazen"/>
        <w:numPr>
          <w:ilvl w:val="0"/>
          <w:numId w:val="16"/>
        </w:numPr>
        <w:ind w:left="1134"/>
        <w:rPr>
          <w:rFonts w:asciiTheme="minorHAnsi" w:hAnsiTheme="minorHAnsi" w:cstheme="minorHAnsi"/>
          <w:sz w:val="24"/>
        </w:rPr>
      </w:pPr>
      <w:r>
        <w:rPr>
          <w:rFonts w:asciiTheme="minorHAnsi" w:hAnsiTheme="minorHAnsi" w:cstheme="minorHAnsi"/>
          <w:sz w:val="24"/>
        </w:rPr>
        <w:t xml:space="preserve">není dodržen závazek omezeného seznamu </w:t>
      </w:r>
      <w:proofErr w:type="spellStart"/>
      <w:r>
        <w:rPr>
          <w:rFonts w:asciiTheme="minorHAnsi" w:hAnsiTheme="minorHAnsi" w:cstheme="minorHAnsi"/>
          <w:sz w:val="24"/>
        </w:rPr>
        <w:t>podzhotovitelů</w:t>
      </w:r>
      <w:proofErr w:type="spellEnd"/>
    </w:p>
    <w:p w:rsidR="00B44281" w:rsidRDefault="00B44281" w:rsidP="00B44281">
      <w:pPr>
        <w:pStyle w:val="Zkladntext-prvnodsazen"/>
        <w:numPr>
          <w:ilvl w:val="0"/>
          <w:numId w:val="16"/>
        </w:numPr>
        <w:ind w:left="1134"/>
        <w:rPr>
          <w:rFonts w:asciiTheme="minorHAnsi" w:hAnsiTheme="minorHAnsi" w:cstheme="minorHAnsi"/>
          <w:sz w:val="24"/>
        </w:rPr>
      </w:pPr>
      <w:r>
        <w:rPr>
          <w:rFonts w:asciiTheme="minorHAnsi" w:hAnsiTheme="minorHAnsi" w:cstheme="minorHAnsi"/>
          <w:sz w:val="24"/>
        </w:rPr>
        <w:t xml:space="preserve">je ohrožena ochrana památkově chráněných částí a souborů budovy </w:t>
      </w:r>
    </w:p>
    <w:p w:rsidR="00B44281" w:rsidRDefault="00B44281" w:rsidP="00B44281">
      <w:pPr>
        <w:pStyle w:val="Zkladntext-prvnodsazen"/>
        <w:numPr>
          <w:ilvl w:val="0"/>
          <w:numId w:val="16"/>
        </w:numPr>
        <w:ind w:left="1134"/>
        <w:rPr>
          <w:rFonts w:asciiTheme="minorHAnsi" w:hAnsiTheme="minorHAnsi" w:cstheme="minorHAnsi"/>
          <w:sz w:val="24"/>
        </w:rPr>
      </w:pPr>
      <w:r>
        <w:rPr>
          <w:rFonts w:asciiTheme="minorHAnsi" w:hAnsiTheme="minorHAnsi" w:cstheme="minorHAnsi"/>
          <w:sz w:val="24"/>
        </w:rPr>
        <w:t>nedodržuje se nařízení NPÚ o ochraně památek</w:t>
      </w:r>
    </w:p>
    <w:p w:rsidR="00B44281" w:rsidRDefault="00B44281" w:rsidP="00B44281">
      <w:pPr>
        <w:pStyle w:val="Zkladntext-prvnodsazen"/>
        <w:numPr>
          <w:ilvl w:val="0"/>
          <w:numId w:val="16"/>
        </w:numPr>
        <w:ind w:left="1134"/>
        <w:rPr>
          <w:rFonts w:asciiTheme="minorHAnsi" w:hAnsiTheme="minorHAnsi" w:cstheme="minorHAnsi"/>
          <w:sz w:val="24"/>
        </w:rPr>
      </w:pPr>
      <w:r>
        <w:rPr>
          <w:rFonts w:asciiTheme="minorHAnsi" w:hAnsiTheme="minorHAnsi" w:cstheme="minorHAnsi"/>
          <w:sz w:val="24"/>
        </w:rPr>
        <w:t>při provádění díla jsou používány necertifikované výrobky</w:t>
      </w:r>
    </w:p>
    <w:p w:rsidR="00B44281" w:rsidRPr="00840915" w:rsidRDefault="00B44281" w:rsidP="00B44281">
      <w:pPr>
        <w:pStyle w:val="Zkladntext-prvnodsazen"/>
        <w:numPr>
          <w:ilvl w:val="0"/>
          <w:numId w:val="16"/>
        </w:numPr>
        <w:ind w:left="1134"/>
        <w:rPr>
          <w:rFonts w:asciiTheme="minorHAnsi" w:hAnsiTheme="minorHAnsi" w:cstheme="minorHAnsi"/>
          <w:sz w:val="24"/>
        </w:rPr>
      </w:pPr>
      <w:r>
        <w:rPr>
          <w:rFonts w:asciiTheme="minorHAnsi" w:hAnsiTheme="minorHAnsi" w:cstheme="minorHAnsi"/>
          <w:sz w:val="24"/>
        </w:rPr>
        <w:t>jsou kladeny překážky k součinnosti s dodavatelem technologie stavby, která není součástí této smlouvy</w:t>
      </w:r>
      <w:r w:rsidRPr="00840915">
        <w:rPr>
          <w:rFonts w:asciiTheme="minorHAnsi" w:hAnsiTheme="minorHAnsi" w:cstheme="minorHAnsi"/>
          <w:sz w:val="24"/>
        </w:rPr>
        <w:t>.</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Na nedostatky zjištěné v průběhu provedení díla upozorní technický dozor zápisem ve stavebním deníku a nedostatky budou projednány v rámci nejbližšího kontrolního dne.</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Pokyny vydávané technickým dozorem budou v písemné formě (tato forma je zachována i v případě provedení zápisu do stavebního deníku) s tou výjimkou, že technický dozor může být v nutném případě nucen vydat pokyny ústně a zhotovitel je povinen takovéto pokyny akceptovat.</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6.</w:t>
      </w:r>
      <w:r>
        <w:rPr>
          <w:rFonts w:asciiTheme="minorHAnsi" w:hAnsiTheme="minorHAnsi" w:cstheme="minorHAnsi"/>
          <w:b w:val="0"/>
          <w:sz w:val="24"/>
          <w:szCs w:val="24"/>
        </w:rPr>
        <w:tab/>
      </w:r>
      <w:r w:rsidRPr="00840915">
        <w:rPr>
          <w:rFonts w:asciiTheme="minorHAnsi" w:hAnsiTheme="minorHAnsi" w:cstheme="minorHAnsi"/>
          <w:b w:val="0"/>
          <w:sz w:val="24"/>
          <w:szCs w:val="24"/>
        </w:rPr>
        <w:t>Technický dozor má neomezenou pravomoc vznášet námitky a požadovat na zhotoviteli, aby odstranil okamžitě z účasti na provádění díla jakéhokoliv pracovníka zhotovitele, který se podle názoru technického dozoru nechová řádně, je nekompetentní nebo nedbalý, neplní řádně své povinnosti, nebo jehož přítomnost je z jiných důvodů dle názoru technického dozoru nežádoucí. Osoba takto označená nesmí být připuštěna k účasti na provádění díla bez souhlasu technického dozoru. Jakákoliv osoba vyloučená z účasti na provádění díla musí být zhotovitelem nahrazena v co nejkratším termínu.</w:t>
      </w:r>
    </w:p>
    <w:p w:rsidR="00B44281" w:rsidRPr="00840915" w:rsidRDefault="00B44281" w:rsidP="00B44281">
      <w:pPr>
        <w:pStyle w:val="Zkladntext"/>
        <w:tabs>
          <w:tab w:val="num" w:pos="360"/>
        </w:tabs>
        <w:ind w:left="360" w:hanging="360"/>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Právo objednatele zmocnit k jednání v jakýchkoliv věcech této smlouvy třetí osobu včetně technického dozoru není dotčeno; takové zmocnění musí být písemné a musí mít obecné náležitosti plné moci.</w:t>
      </w:r>
    </w:p>
    <w:p w:rsidR="00B44281" w:rsidRPr="00840915" w:rsidRDefault="00B44281" w:rsidP="00B44281">
      <w:pPr>
        <w:pStyle w:val="Zkladntext"/>
        <w:rPr>
          <w:rFonts w:asciiTheme="minorHAnsi" w:hAnsiTheme="minorHAnsi" w:cstheme="minorHAnsi"/>
          <w:b w:val="0"/>
          <w:sz w:val="24"/>
          <w:szCs w:val="24"/>
        </w:rPr>
      </w:pPr>
    </w:p>
    <w:p w:rsidR="00B44281" w:rsidRPr="00840915" w:rsidRDefault="00B44281" w:rsidP="00B44281">
      <w:pPr>
        <w:pStyle w:val="Zkladntext"/>
        <w:rPr>
          <w:rFonts w:asciiTheme="minorHAnsi" w:hAnsiTheme="minorHAnsi" w:cstheme="minorHAnsi"/>
          <w:b w:val="0"/>
          <w:sz w:val="24"/>
          <w:szCs w:val="24"/>
        </w:rPr>
      </w:pPr>
    </w:p>
    <w:p w:rsidR="00B44281" w:rsidRPr="00F22A57" w:rsidRDefault="00B44281" w:rsidP="00B44281">
      <w:pPr>
        <w:pStyle w:val="Nadpis1"/>
        <w:tabs>
          <w:tab w:val="num" w:pos="720"/>
        </w:tabs>
        <w:spacing w:before="0" w:after="0" w:line="240" w:lineRule="auto"/>
        <w:ind w:left="720" w:hanging="436"/>
        <w:jc w:val="center"/>
        <w:rPr>
          <w:rFonts w:asciiTheme="minorHAnsi" w:hAnsiTheme="minorHAnsi" w:cstheme="minorHAnsi"/>
        </w:rPr>
      </w:pPr>
      <w:bookmarkStart w:id="73" w:name="_Toc41058876"/>
      <w:r w:rsidRPr="00F22A57">
        <w:rPr>
          <w:rFonts w:asciiTheme="minorHAnsi" w:hAnsiTheme="minorHAnsi" w:cstheme="minorHAnsi"/>
        </w:rPr>
        <w:t>Kontrola provedení díla</w:t>
      </w:r>
      <w:bookmarkEnd w:id="70"/>
      <w:bookmarkEnd w:id="71"/>
      <w:bookmarkEnd w:id="72"/>
      <w:bookmarkEnd w:id="73"/>
    </w:p>
    <w:p w:rsidR="00B44281" w:rsidRPr="00840915" w:rsidRDefault="00B44281" w:rsidP="00B44281">
      <w:pPr>
        <w:spacing w:after="0"/>
        <w:rPr>
          <w:rFonts w:asciiTheme="minorHAnsi" w:hAnsiTheme="minorHAnsi" w:cstheme="minorHAnsi"/>
          <w:sz w:val="24"/>
          <w:szCs w:val="24"/>
        </w:rPr>
      </w:pPr>
    </w:p>
    <w:p w:rsidR="00B44281" w:rsidRPr="00840915" w:rsidRDefault="00B44281" w:rsidP="00B44281">
      <w:pPr>
        <w:pStyle w:val="Zkladntext"/>
        <w:tabs>
          <w:tab w:val="num" w:pos="360"/>
        </w:tabs>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Objednatel kontroluje provedení díla zejména formou kontrolních dnů, které jsou stanoveny dohodou smluvních stran na základě časového harmonogramu postupu provedení díla. Kontrolní dny mohou být rovněž iniciovány kteroukoli smluvní stranou, přičemž druhá strana je povinna dohodnout se s iniciující stranou na termínu kontrolního dnu bezodkladně tak, že kontrolní den musí být stanoven na termín nikoli delší, než 5 pracovních dnů po doručení písemné žádosti o jeho provedení, není-li v žádosti objednatele termín pozdější. Žádá-li o provedení kontrolního dne zhotovitel, musí žádost doručit též technickému dozoru</w:t>
      </w:r>
      <w:r>
        <w:rPr>
          <w:rFonts w:asciiTheme="minorHAnsi" w:hAnsiTheme="minorHAnsi" w:cstheme="minorHAnsi"/>
          <w:b w:val="0"/>
          <w:sz w:val="24"/>
          <w:szCs w:val="24"/>
        </w:rPr>
        <w:t>.</w:t>
      </w:r>
      <w:r w:rsidRPr="00840915">
        <w:rPr>
          <w:rFonts w:asciiTheme="minorHAnsi" w:hAnsiTheme="minorHAnsi" w:cstheme="minorHAnsi"/>
          <w:b w:val="0"/>
          <w:sz w:val="24"/>
          <w:szCs w:val="24"/>
        </w:rPr>
        <w:t xml:space="preserve"> Jednací místnost pro kontrolní den zajistí </w:t>
      </w:r>
      <w:r>
        <w:rPr>
          <w:rFonts w:asciiTheme="minorHAnsi" w:hAnsiTheme="minorHAnsi" w:cstheme="minorHAnsi"/>
          <w:b w:val="0"/>
          <w:sz w:val="24"/>
          <w:szCs w:val="24"/>
        </w:rPr>
        <w:t>zhotovitel</w:t>
      </w:r>
      <w:r w:rsidRPr="00840915">
        <w:rPr>
          <w:rFonts w:asciiTheme="minorHAnsi" w:hAnsiTheme="minorHAnsi" w:cstheme="minorHAnsi"/>
          <w:b w:val="0"/>
          <w:sz w:val="24"/>
          <w:szCs w:val="24"/>
        </w:rPr>
        <w:t xml:space="preserve">. </w:t>
      </w:r>
      <w:r w:rsidRPr="00840915">
        <w:rPr>
          <w:rFonts w:asciiTheme="minorHAnsi" w:hAnsiTheme="minorHAnsi" w:cstheme="minorHAnsi"/>
          <w:b w:val="0"/>
          <w:sz w:val="24"/>
          <w:szCs w:val="24"/>
        </w:rPr>
        <w:lastRenderedPageBreak/>
        <w:t>Obě strany zajistí na jednání účast svých zástupců v náležitém rozsahu. Kontrolní den stavby řídí objednatel.</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O průběhu a závěrech kontrolního dnu se pořídí zápis, k jehož vypracování je povinen zhotovitel. Záznam podepíší oprávnění zástupci obou stran, technický dozor</w:t>
      </w:r>
      <w:r>
        <w:rPr>
          <w:rFonts w:asciiTheme="minorHAnsi" w:hAnsiTheme="minorHAnsi" w:cstheme="minorHAnsi"/>
          <w:b w:val="0"/>
          <w:sz w:val="24"/>
          <w:szCs w:val="24"/>
        </w:rPr>
        <w:t xml:space="preserve"> objednatele, popř. autorský dozor</w:t>
      </w:r>
      <w:r w:rsidRPr="00840915">
        <w:rPr>
          <w:rFonts w:asciiTheme="minorHAnsi" w:hAnsiTheme="minorHAnsi" w:cstheme="minorHAnsi"/>
          <w:b w:val="0"/>
          <w:sz w:val="24"/>
          <w:szCs w:val="24"/>
        </w:rPr>
        <w:t>, přičemž opatření uvedená v zápisu jsou pro smluvní strany závazná, jsou-li v souladu s touto smlouvou. V opačném případě musejí být opatření schválena statutárními zástupci smluvních stran formou změn smlouvy, bez schválení statutárními zástupci nejsou opatření účinná.</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je navíc oprávněn </w:t>
      </w:r>
      <w:r>
        <w:rPr>
          <w:rFonts w:asciiTheme="minorHAnsi" w:hAnsiTheme="minorHAnsi" w:cstheme="minorHAnsi"/>
          <w:b w:val="0"/>
          <w:sz w:val="24"/>
          <w:szCs w:val="24"/>
        </w:rPr>
        <w:t xml:space="preserve">sám v součinnosti a za účasti technického dozoru objednatele, autorského dozoru nebo kontrolního orgánu Ministerstva kultury </w:t>
      </w:r>
      <w:r w:rsidRPr="00840915">
        <w:rPr>
          <w:rFonts w:asciiTheme="minorHAnsi" w:hAnsiTheme="minorHAnsi" w:cstheme="minorHAnsi"/>
          <w:b w:val="0"/>
          <w:sz w:val="24"/>
          <w:szCs w:val="24"/>
        </w:rPr>
        <w:t>kontrolovat provedení díla, a to kdykoli v průběhu jeho provádění. Zhotovitel se zavazuje objednateli</w:t>
      </w:r>
      <w:r>
        <w:rPr>
          <w:rFonts w:asciiTheme="minorHAnsi" w:hAnsiTheme="minorHAnsi" w:cstheme="minorHAnsi"/>
          <w:b w:val="0"/>
          <w:sz w:val="24"/>
          <w:szCs w:val="24"/>
        </w:rPr>
        <w:t xml:space="preserve"> a jeho technickému dozoru a autorskému dozoru</w:t>
      </w:r>
      <w:r w:rsidRPr="00840915">
        <w:rPr>
          <w:rFonts w:asciiTheme="minorHAnsi" w:hAnsiTheme="minorHAnsi" w:cstheme="minorHAnsi"/>
          <w:b w:val="0"/>
          <w:sz w:val="24"/>
          <w:szCs w:val="24"/>
        </w:rPr>
        <w:t xml:space="preserve"> umožnit vstup do veškerých prostor, které souvisejí s prováděním díla a tak poskytnout možnost prověřit, zda dílo je prováděno řádně. Zhotovitel je dále povinen poskytnout </w:t>
      </w:r>
      <w:r>
        <w:rPr>
          <w:rFonts w:asciiTheme="minorHAnsi" w:hAnsiTheme="minorHAnsi" w:cstheme="minorHAnsi"/>
          <w:b w:val="0"/>
          <w:sz w:val="24"/>
          <w:szCs w:val="24"/>
        </w:rPr>
        <w:t xml:space="preserve">všem shora jmenovaným </w:t>
      </w:r>
      <w:r w:rsidRPr="00840915">
        <w:rPr>
          <w:rFonts w:asciiTheme="minorHAnsi" w:hAnsiTheme="minorHAnsi" w:cstheme="minorHAnsi"/>
          <w:b w:val="0"/>
          <w:sz w:val="24"/>
          <w:szCs w:val="24"/>
        </w:rPr>
        <w:t xml:space="preserve">veškerou součinnost k provedení kontroly, zejména zajistit účast odpovědných zástupců zhotovitele a předložit na vyžádání veškerou dokumentaci a objednatelem požadované doklady.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Objednatel</w:t>
      </w:r>
      <w:r>
        <w:rPr>
          <w:rFonts w:asciiTheme="minorHAnsi" w:hAnsiTheme="minorHAnsi" w:cstheme="minorHAnsi"/>
          <w:b w:val="0"/>
          <w:sz w:val="24"/>
          <w:szCs w:val="24"/>
        </w:rPr>
        <w:t>, technický dozor objednatele</w:t>
      </w:r>
      <w:r w:rsidRPr="00840915">
        <w:rPr>
          <w:rFonts w:asciiTheme="minorHAnsi" w:hAnsiTheme="minorHAnsi" w:cstheme="minorHAnsi"/>
          <w:b w:val="0"/>
          <w:sz w:val="24"/>
          <w:szCs w:val="24"/>
        </w:rPr>
        <w:t xml:space="preserve"> </w:t>
      </w:r>
      <w:r>
        <w:rPr>
          <w:rFonts w:asciiTheme="minorHAnsi" w:hAnsiTheme="minorHAnsi" w:cstheme="minorHAnsi"/>
          <w:b w:val="0"/>
          <w:sz w:val="24"/>
          <w:szCs w:val="24"/>
        </w:rPr>
        <w:t xml:space="preserve">a autorský dozor projektanta </w:t>
      </w:r>
      <w:r w:rsidRPr="00840915">
        <w:rPr>
          <w:rFonts w:asciiTheme="minorHAnsi" w:hAnsiTheme="minorHAnsi" w:cstheme="minorHAnsi"/>
          <w:b w:val="0"/>
          <w:sz w:val="24"/>
          <w:szCs w:val="24"/>
        </w:rPr>
        <w:t>sleduj</w:t>
      </w:r>
      <w:r>
        <w:rPr>
          <w:rFonts w:asciiTheme="minorHAnsi" w:hAnsiTheme="minorHAnsi" w:cstheme="minorHAnsi"/>
          <w:b w:val="0"/>
          <w:sz w:val="24"/>
          <w:szCs w:val="24"/>
        </w:rPr>
        <w:t>í</w:t>
      </w:r>
      <w:r w:rsidRPr="00840915">
        <w:rPr>
          <w:rFonts w:asciiTheme="minorHAnsi" w:hAnsiTheme="minorHAnsi" w:cstheme="minorHAnsi"/>
          <w:b w:val="0"/>
          <w:sz w:val="24"/>
          <w:szCs w:val="24"/>
        </w:rPr>
        <w:t xml:space="preserve"> průběh provedení díla, zejména jsou-li práce prováděny podle projektové dokumentace a dalších podkladů, smluvních podmínek, technických norem a dalších předpisů. </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74" w:name="_Ref520789085"/>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K odstranění vad zjištěných při kontrole stanoví objednatel zhotoviteli v rámci nejbližšího kontrolního dnu přiměřenou lhůtu, která se zapíše do zápisu z kontrolního </w:t>
      </w:r>
      <w:proofErr w:type="gramStart"/>
      <w:r w:rsidRPr="00840915">
        <w:rPr>
          <w:rFonts w:asciiTheme="minorHAnsi" w:hAnsiTheme="minorHAnsi" w:cstheme="minorHAnsi"/>
          <w:b w:val="0"/>
          <w:sz w:val="24"/>
          <w:szCs w:val="24"/>
        </w:rPr>
        <w:t>dnu</w:t>
      </w:r>
      <w:proofErr w:type="gramEnd"/>
      <w:r w:rsidRPr="00840915">
        <w:rPr>
          <w:rFonts w:asciiTheme="minorHAnsi" w:hAnsiTheme="minorHAnsi" w:cstheme="minorHAnsi"/>
          <w:b w:val="0"/>
          <w:sz w:val="24"/>
          <w:szCs w:val="24"/>
        </w:rPr>
        <w:t xml:space="preserve">. Jestliže zhotovitel vady neodstraní ve stanovené lhůtě, objednatel je oprávněn uplatňovat na zhotoviteli smluvní pokutu podle článku </w:t>
      </w:r>
      <w:r>
        <w:rPr>
          <w:rFonts w:asciiTheme="minorHAnsi" w:hAnsiTheme="minorHAnsi" w:cstheme="minorHAnsi"/>
          <w:b w:val="0"/>
          <w:sz w:val="24"/>
          <w:szCs w:val="24"/>
        </w:rPr>
        <w:t>16</w:t>
      </w:r>
      <w:r w:rsidRPr="00840915">
        <w:rPr>
          <w:rFonts w:asciiTheme="minorHAnsi" w:hAnsiTheme="minorHAnsi" w:cstheme="minorHAnsi"/>
          <w:b w:val="0"/>
          <w:sz w:val="24"/>
          <w:szCs w:val="24"/>
        </w:rPr>
        <w:t xml:space="preserve">. a stanovit další lhůtu pro odstranění vad. Pokud zhotovitel neodstraní vady ani v písemně stanovené dodatečné lhůtě, považuje se toto za podstatné porušení smlouvy zhotovitelem a objednatel má právo od smlouvy v souladu s ustanovením článku </w:t>
      </w:r>
      <w:r>
        <w:rPr>
          <w:rFonts w:asciiTheme="minorHAnsi" w:hAnsiTheme="minorHAnsi" w:cstheme="minorHAnsi"/>
          <w:b w:val="0"/>
          <w:sz w:val="24"/>
          <w:szCs w:val="24"/>
        </w:rPr>
        <w:t>22</w:t>
      </w:r>
      <w:r w:rsidRPr="00840915">
        <w:rPr>
          <w:rFonts w:asciiTheme="minorHAnsi" w:hAnsiTheme="minorHAnsi" w:cstheme="minorHAnsi"/>
          <w:b w:val="0"/>
          <w:sz w:val="24"/>
          <w:szCs w:val="24"/>
        </w:rPr>
        <w:t>. odstoupit.</w:t>
      </w:r>
      <w:bookmarkEnd w:id="74"/>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6.  Zhotovitel nesmí zakrývané konstrukce či práce zakrýt bez předchozí kontroly objednatele a jeho technického dozoru.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Ke kontrole zakrývaných prací vyzve zhotovitel objednatele písemně alespoň 48 hodin předem</w:t>
      </w:r>
      <w:r>
        <w:rPr>
          <w:rFonts w:asciiTheme="minorHAnsi" w:hAnsiTheme="minorHAnsi" w:cstheme="minorHAnsi"/>
          <w:b w:val="0"/>
          <w:sz w:val="24"/>
          <w:szCs w:val="24"/>
        </w:rPr>
        <w:t xml:space="preserve"> a to v pracovních dnech.</w:t>
      </w:r>
      <w:r w:rsidRPr="00840915">
        <w:rPr>
          <w:rFonts w:asciiTheme="minorHAnsi" w:hAnsiTheme="minorHAnsi" w:cstheme="minorHAnsi"/>
          <w:b w:val="0"/>
          <w:sz w:val="24"/>
          <w:szCs w:val="24"/>
        </w:rPr>
        <w:t xml:space="preserve"> Výzvu vyznačí též ve stavebním deníku. V případě porušení této povinnosti má objednatel právo na náklady zhotovitele požadovat odkrytí zakrytých prací, nedohodnou-li strany jiné opatření např. v oblasti slev či prodloužení záručních lhůt. Toto své právo musí objednatel uplatnit u zhotovitele bez zbytečného odkladu, nejpozději však do </w:t>
      </w:r>
      <w:r>
        <w:rPr>
          <w:rFonts w:asciiTheme="minorHAnsi" w:hAnsiTheme="minorHAnsi" w:cstheme="minorHAnsi"/>
          <w:b w:val="0"/>
          <w:sz w:val="24"/>
          <w:szCs w:val="24"/>
        </w:rPr>
        <w:t>7 pracovních dnů</w:t>
      </w:r>
      <w:r w:rsidRPr="00840915">
        <w:rPr>
          <w:rFonts w:asciiTheme="minorHAnsi" w:hAnsiTheme="minorHAnsi" w:cstheme="minorHAnsi"/>
          <w:b w:val="0"/>
          <w:sz w:val="24"/>
          <w:szCs w:val="24"/>
        </w:rPr>
        <w:t xml:space="preserve">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8.</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Ke kontrole zakrývaných prací doloží zhotovitel veškeré výsledky, tedy i negativní o provedených zkouškách prací, jakosti materiálů použitých pro zakrývané práce, certifikáty a atesty. V případě, že by po zakrytí prací došlo k znepřístupnění jiných částí stavby a znemožnění jejich budoucí kontroly, předloží zhotovitel ke kontrole zakrývaných prací stejné dokumenty ohledně těchto částí stavby.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lastRenderedPageBreak/>
        <w:t>9.</w:t>
      </w:r>
      <w:r>
        <w:rPr>
          <w:rFonts w:asciiTheme="minorHAnsi" w:hAnsiTheme="minorHAnsi" w:cstheme="minorHAnsi"/>
          <w:b w:val="0"/>
          <w:sz w:val="24"/>
          <w:szCs w:val="24"/>
        </w:rPr>
        <w:tab/>
        <w:t>S</w:t>
      </w:r>
      <w:r w:rsidRPr="00840915">
        <w:rPr>
          <w:rFonts w:asciiTheme="minorHAnsi" w:hAnsiTheme="minorHAnsi" w:cstheme="minorHAnsi"/>
          <w:b w:val="0"/>
          <w:sz w:val="24"/>
          <w:szCs w:val="24"/>
        </w:rPr>
        <w:t>ouhlas k zakrytí prací vydá objednatel zápisem ve stavebním deníku, nelze-li tak učinit ihned, zpravidla do 24 hodin po jejich prověření. V případě nesouhlasu se zakrytím prací, které se ukáže jako neodůvodněné, nese objednatel zvýšené náklady tím vzniklé.</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10.</w:t>
      </w:r>
      <w:r>
        <w:rPr>
          <w:rFonts w:asciiTheme="minorHAnsi" w:hAnsiTheme="minorHAnsi" w:cstheme="minorHAnsi"/>
          <w:b w:val="0"/>
          <w:sz w:val="24"/>
          <w:szCs w:val="24"/>
        </w:rPr>
        <w:tab/>
      </w:r>
      <w:r w:rsidRPr="00840915">
        <w:rPr>
          <w:rFonts w:asciiTheme="minorHAnsi" w:hAnsiTheme="minorHAnsi" w:cstheme="minorHAnsi"/>
          <w:b w:val="0"/>
          <w:sz w:val="24"/>
          <w:szCs w:val="24"/>
        </w:rPr>
        <w:t>Udělil-li objednatel souhlas k zakrytí prací, nebo pokud takový souhlas objednatel nevydal v důsledku své nečinnosti, na žádost objednatele a na jeho náklad zhotovitel zakryté práce odkryje. Ukáže-li se, že zakryté práce jsou bez vad a pokud odkrývání prací bude mít podstatný vliv a bude bezprostředně souviset s plněním termínu kteréhokoli z termínů uvedených časovým harmonogramem, prodlužuje se příslušný termín časového plánu o dobu odkrývání a opětovného zakrývání kontrolovaných prací, ledaže odkrývání prací takovéto prodloužení bezprostředně nezpůsobuje.</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11.</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Zástupce řídícího orgánu </w:t>
      </w:r>
      <w:r>
        <w:rPr>
          <w:rFonts w:asciiTheme="minorHAnsi" w:hAnsiTheme="minorHAnsi" w:cstheme="minorHAnsi"/>
          <w:b w:val="0"/>
          <w:sz w:val="24"/>
          <w:szCs w:val="24"/>
        </w:rPr>
        <w:t>I</w:t>
      </w:r>
      <w:r w:rsidRPr="00840915">
        <w:rPr>
          <w:rFonts w:asciiTheme="minorHAnsi" w:hAnsiTheme="minorHAnsi" w:cstheme="minorHAnsi"/>
          <w:b w:val="0"/>
          <w:sz w:val="24"/>
          <w:szCs w:val="24"/>
        </w:rPr>
        <w:t>OP je oprávněn k účasti na kontrolních dnech a zhotovitel se zavazuje umožnit jeho zástupcům vstup do všech prostor souvisejících s realizací díla.</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 xml:space="preserve">12. Zhotovitel umožní vykonávat kancelářské činnosti technického dozoru objednatele v objektu nebo prostoru vlastního zařízení staveniště po celou dobu stavby. Za tím účelem zhotovitel zajistí pro činnost technického dozoru objednatele jednu místnost o ploše cca 10 </w:t>
      </w:r>
      <w:r w:rsidRPr="001A202B">
        <w:rPr>
          <w:rFonts w:asciiTheme="minorHAnsi" w:hAnsiTheme="minorHAnsi" w:cstheme="minorHAnsi"/>
          <w:b w:val="0"/>
          <w:sz w:val="24"/>
          <w:szCs w:val="24"/>
          <w:vertAlign w:val="superscript"/>
        </w:rPr>
        <w:t>m2</w:t>
      </w:r>
      <w:r>
        <w:rPr>
          <w:rFonts w:asciiTheme="minorHAnsi" w:hAnsiTheme="minorHAnsi" w:cstheme="minorHAnsi"/>
          <w:b w:val="0"/>
          <w:sz w:val="24"/>
          <w:szCs w:val="24"/>
        </w:rPr>
        <w:t xml:space="preserve">, která bude uměle osvětlena, vytápěna, vybavena min. 1 ks zásuvky 230 V a bude mít samostatný uzamykatelný vstup.     </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p>
    <w:p w:rsidR="00B44281" w:rsidRPr="00F22A57"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75" w:name="_Toc520713860"/>
      <w:bookmarkStart w:id="76" w:name="_Toc520713997"/>
      <w:bookmarkStart w:id="77" w:name="_Toc41058877"/>
      <w:r w:rsidRPr="00F22A57">
        <w:rPr>
          <w:rFonts w:asciiTheme="minorHAnsi" w:hAnsiTheme="minorHAnsi" w:cstheme="minorHAnsi"/>
        </w:rPr>
        <w:t>Předání a převzetí díla</w:t>
      </w:r>
      <w:bookmarkEnd w:id="75"/>
      <w:bookmarkEnd w:id="76"/>
      <w:bookmarkEnd w:id="77"/>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Zhotovitel splní svou povinnost provést dílo jeho řádným dokončením a předáním díla objednateli v místě plnění. Po dokončení díla nebo jeho části, na jejímž samostatném předání se strany dohodly, se zhotovitel zavazuje objednatele písemně vyzvat k převzetí díla nebo jeho části, a to nejméně 7 kalendářních dnů předem. </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je povinen na výzvu zhotovitele řádně dokončené dílo převzít. Řádným dokončením díla se rozumí: </w:t>
      </w:r>
    </w:p>
    <w:p w:rsidR="00B44281" w:rsidRPr="00840915" w:rsidRDefault="00B44281" w:rsidP="00B44281">
      <w:pPr>
        <w:pStyle w:val="Zkladntext-prvnodsazen"/>
        <w:numPr>
          <w:ilvl w:val="0"/>
          <w:numId w:val="17"/>
        </w:numPr>
        <w:rPr>
          <w:rFonts w:asciiTheme="minorHAnsi" w:hAnsiTheme="minorHAnsi" w:cstheme="minorHAnsi"/>
          <w:sz w:val="24"/>
        </w:rPr>
      </w:pPr>
      <w:r w:rsidRPr="00840915">
        <w:rPr>
          <w:rFonts w:asciiTheme="minorHAnsi" w:hAnsiTheme="minorHAnsi" w:cstheme="minorHAnsi"/>
          <w:sz w:val="24"/>
        </w:rPr>
        <w:t>provedení kompletního díla bez vad a nedodělků – ověřuje se prohlídkou v místě plnění, včetně prověření funkčnosti díla – a provedení veškerých zkoušek, revizí a atestů,</w:t>
      </w:r>
    </w:p>
    <w:p w:rsidR="00B44281" w:rsidRDefault="00B44281" w:rsidP="00B44281">
      <w:pPr>
        <w:pStyle w:val="Zkladntext-prvnodsazen"/>
        <w:numPr>
          <w:ilvl w:val="0"/>
          <w:numId w:val="17"/>
        </w:numPr>
        <w:rPr>
          <w:rFonts w:asciiTheme="minorHAnsi" w:hAnsiTheme="minorHAnsi" w:cstheme="minorHAnsi"/>
          <w:sz w:val="24"/>
        </w:rPr>
      </w:pPr>
      <w:r w:rsidRPr="00840915">
        <w:rPr>
          <w:rFonts w:asciiTheme="minorHAnsi" w:hAnsiTheme="minorHAnsi" w:cstheme="minorHAnsi"/>
          <w:sz w:val="24"/>
        </w:rPr>
        <w:t xml:space="preserve">předání kompletní dokumentace k předmětu díla dle této smlouvy - ověřuje se kontrolou rozsahu a obsahu předávané dokumentace. </w:t>
      </w:r>
    </w:p>
    <w:p w:rsidR="00B44281" w:rsidRDefault="00B44281" w:rsidP="00B44281">
      <w:pPr>
        <w:pStyle w:val="Zkladntext-prvnodsazen"/>
        <w:tabs>
          <w:tab w:val="clear" w:pos="1440"/>
        </w:tabs>
        <w:ind w:left="0" w:firstLine="0"/>
        <w:rPr>
          <w:rFonts w:asciiTheme="minorHAnsi" w:hAnsiTheme="minorHAnsi" w:cstheme="minorHAnsi"/>
          <w:sz w:val="24"/>
        </w:rPr>
      </w:pPr>
      <w:r>
        <w:rPr>
          <w:rFonts w:asciiTheme="minorHAnsi" w:hAnsiTheme="minorHAnsi" w:cstheme="minorHAnsi"/>
          <w:sz w:val="24"/>
        </w:rPr>
        <w:t xml:space="preserve">       K přejímce zhotovitel předloží zaměření skutečného stavu, dokumentaci skutečného provedení a souhrnnou závěrečnou zprávu o hodnocení jakosti díla. Součástí této zprávy bude popis stavby, výkaz skutečných výměr, doklady o použitých stavebních materiálech, výsledky všech prováděných zkoušek materiálů a konstrukcí, soupis vad zjištěných v průběhu stavby a příslušných nápravných opatřeních a geodetické zaměření skutečného zaměření. Předáno bude v tištěné formě a na CD.</w:t>
      </w:r>
    </w:p>
    <w:p w:rsidR="00B44281" w:rsidRPr="00840915" w:rsidRDefault="00B44281" w:rsidP="00B44281">
      <w:pPr>
        <w:pStyle w:val="Zkladntext-prvnodsazen"/>
        <w:tabs>
          <w:tab w:val="clear" w:pos="1440"/>
        </w:tabs>
        <w:ind w:left="0" w:firstLine="0"/>
        <w:rPr>
          <w:rFonts w:asciiTheme="minorHAnsi" w:hAnsiTheme="minorHAnsi" w:cstheme="minorHAnsi"/>
          <w:sz w:val="24"/>
        </w:rPr>
      </w:pPr>
    </w:p>
    <w:p w:rsidR="00B44281" w:rsidRPr="00840915" w:rsidRDefault="00B44281" w:rsidP="00B44281">
      <w:pPr>
        <w:pStyle w:val="Zkladntext"/>
        <w:spacing w:before="120" w:after="120" w:line="280" w:lineRule="exact"/>
        <w:jc w:val="both"/>
        <w:rPr>
          <w:rFonts w:asciiTheme="minorHAnsi" w:hAnsiTheme="minorHAnsi" w:cstheme="minorHAnsi"/>
          <w:b w:val="0"/>
          <w:sz w:val="24"/>
          <w:szCs w:val="24"/>
        </w:rPr>
      </w:pPr>
      <w:r>
        <w:rPr>
          <w:rFonts w:asciiTheme="minorHAnsi" w:hAnsiTheme="minorHAnsi" w:cstheme="minorHAnsi"/>
          <w:b w:val="0"/>
          <w:sz w:val="24"/>
          <w:szCs w:val="24"/>
        </w:rPr>
        <w:t xml:space="preserve">3 </w:t>
      </w:r>
      <w:r w:rsidRPr="00840915">
        <w:rPr>
          <w:rFonts w:asciiTheme="minorHAnsi" w:hAnsiTheme="minorHAnsi" w:cstheme="minorHAnsi"/>
          <w:b w:val="0"/>
          <w:sz w:val="24"/>
          <w:szCs w:val="24"/>
        </w:rPr>
        <w:t xml:space="preserve">Předání a převzetí díla musí předcházet technické dílčí přejímky, čímž se rozumí technické kontroly díla včetně elektrotechnických a elektronických zařízení. </w:t>
      </w:r>
    </w:p>
    <w:p w:rsidR="00B44281" w:rsidRPr="00840915" w:rsidRDefault="00B44281" w:rsidP="00B44281">
      <w:pPr>
        <w:pStyle w:val="Zkladntext"/>
        <w:spacing w:before="120" w:after="120" w:line="280" w:lineRule="exact"/>
        <w:jc w:val="both"/>
        <w:rPr>
          <w:rFonts w:asciiTheme="minorHAnsi" w:hAnsiTheme="minorHAnsi" w:cstheme="minorHAnsi"/>
          <w:b w:val="0"/>
          <w:sz w:val="24"/>
          <w:szCs w:val="24"/>
        </w:rPr>
      </w:pPr>
      <w:r>
        <w:rPr>
          <w:rFonts w:asciiTheme="minorHAnsi" w:hAnsiTheme="minorHAnsi" w:cstheme="minorHAnsi"/>
          <w:b w:val="0"/>
          <w:sz w:val="24"/>
          <w:szCs w:val="24"/>
        </w:rPr>
        <w:t xml:space="preserve">4. </w:t>
      </w:r>
      <w:r w:rsidRPr="00840915">
        <w:rPr>
          <w:rFonts w:asciiTheme="minorHAnsi" w:hAnsiTheme="minorHAnsi" w:cstheme="minorHAnsi"/>
          <w:b w:val="0"/>
          <w:sz w:val="24"/>
          <w:szCs w:val="24"/>
        </w:rPr>
        <w:t xml:space="preserve">Předáním a převzetím díla přechází na objednatele nebezpečí škody na díle, jež do této doby nesl zhotovitel. </w:t>
      </w:r>
    </w:p>
    <w:p w:rsidR="00B44281" w:rsidRPr="00840915" w:rsidRDefault="00B44281" w:rsidP="00B44281">
      <w:pPr>
        <w:pStyle w:val="Zkladntext"/>
        <w:numPr>
          <w:ilvl w:val="2"/>
          <w:numId w:val="6"/>
        </w:numPr>
        <w:spacing w:before="120"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lastRenderedPageBreak/>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rsidR="00B44281" w:rsidRPr="00840915" w:rsidRDefault="00B44281" w:rsidP="00B44281">
      <w:pPr>
        <w:pStyle w:val="Zkladntext"/>
        <w:numPr>
          <w:ilvl w:val="2"/>
          <w:numId w:val="6"/>
        </w:numPr>
        <w:spacing w:before="120"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t>Objednatel je oprávněn předávané dílo nepřevzít, pokud:</w:t>
      </w:r>
    </w:p>
    <w:p w:rsidR="00B44281" w:rsidRPr="00840915" w:rsidRDefault="00B44281" w:rsidP="00B44281">
      <w:pPr>
        <w:pStyle w:val="Zkladntext-prvnodsazen"/>
        <w:numPr>
          <w:ilvl w:val="0"/>
          <w:numId w:val="18"/>
        </w:numPr>
        <w:ind w:left="1134"/>
        <w:rPr>
          <w:rFonts w:asciiTheme="minorHAnsi" w:hAnsiTheme="minorHAnsi" w:cstheme="minorHAnsi"/>
          <w:sz w:val="24"/>
        </w:rPr>
      </w:pPr>
      <w:r w:rsidRPr="00840915">
        <w:rPr>
          <w:rFonts w:asciiTheme="minorHAnsi" w:hAnsiTheme="minorHAnsi" w:cstheme="minorHAnsi"/>
          <w:sz w:val="24"/>
        </w:rPr>
        <w:t>vykazuje vady a nedodělky, na které je povinen objednatel zhotovitele v průběhu přejímacího řízení upozornit; tohoto práva nelze využít, pokud jsou vady způsobeny nevhodnými pokyny objednatele, na nichž objednatel navzdory upozornění zhotovitele trval,</w:t>
      </w:r>
    </w:p>
    <w:p w:rsidR="00B44281" w:rsidRPr="00840915" w:rsidRDefault="00B44281" w:rsidP="00B44281">
      <w:pPr>
        <w:pStyle w:val="Zkladntext-prvnodsazen"/>
        <w:numPr>
          <w:ilvl w:val="0"/>
          <w:numId w:val="18"/>
        </w:numPr>
        <w:ind w:left="1134"/>
        <w:rPr>
          <w:rFonts w:asciiTheme="minorHAnsi" w:hAnsiTheme="minorHAnsi" w:cstheme="minorHAnsi"/>
          <w:sz w:val="24"/>
        </w:rPr>
      </w:pPr>
      <w:r w:rsidRPr="00840915">
        <w:rPr>
          <w:rFonts w:asciiTheme="minorHAnsi" w:hAnsiTheme="minorHAnsi" w:cstheme="minorHAnsi"/>
          <w:sz w:val="24"/>
        </w:rPr>
        <w:t>zhotovitel nepředá dokumentaci stanovenou v odstavci 2 nebo některý doklad, jež má být její součástí.</w:t>
      </w:r>
    </w:p>
    <w:p w:rsidR="00B44281" w:rsidRPr="00840915" w:rsidRDefault="00B44281" w:rsidP="00B44281">
      <w:pPr>
        <w:pStyle w:val="Zkladntext"/>
        <w:numPr>
          <w:ilvl w:val="2"/>
          <w:numId w:val="6"/>
        </w:numPr>
        <w:spacing w:before="120"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t>V případě sporu o to, zda předávané dílo vykazuje vady a nedodělky, se má za to, že tomu tak je, a to až do doby, než se prokáže opak; důkazní břemeno nese v takovém případě zhotovitel.</w:t>
      </w:r>
    </w:p>
    <w:p w:rsidR="00B44281" w:rsidRPr="00840915" w:rsidRDefault="00B44281" w:rsidP="00B44281">
      <w:pPr>
        <w:pStyle w:val="Zkladntext"/>
        <w:numPr>
          <w:ilvl w:val="2"/>
          <w:numId w:val="6"/>
        </w:numPr>
        <w:spacing w:before="120" w:after="120" w:line="280" w:lineRule="exact"/>
        <w:ind w:left="426" w:hanging="426"/>
        <w:jc w:val="both"/>
        <w:rPr>
          <w:rFonts w:asciiTheme="minorHAnsi" w:hAnsiTheme="minorHAnsi" w:cstheme="minorHAnsi"/>
          <w:b w:val="0"/>
          <w:sz w:val="24"/>
          <w:szCs w:val="24"/>
        </w:rPr>
      </w:pPr>
      <w:r w:rsidRPr="00840915">
        <w:rPr>
          <w:rFonts w:asciiTheme="minorHAnsi" w:hAnsiTheme="minorHAnsi" w:cstheme="minorHAnsi"/>
          <w:b w:val="0"/>
          <w:sz w:val="24"/>
          <w:szCs w:val="24"/>
        </w:rPr>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9.</w:t>
      </w:r>
      <w:r>
        <w:rPr>
          <w:rFonts w:asciiTheme="minorHAnsi" w:hAnsiTheme="minorHAnsi" w:cstheme="minorHAnsi"/>
          <w:b w:val="0"/>
          <w:sz w:val="24"/>
          <w:szCs w:val="24"/>
        </w:rPr>
        <w:tab/>
      </w:r>
      <w:r w:rsidRPr="00840915">
        <w:rPr>
          <w:rFonts w:asciiTheme="minorHAnsi" w:hAnsiTheme="minorHAnsi" w:cstheme="minorHAnsi"/>
          <w:b w:val="0"/>
          <w:sz w:val="24"/>
          <w:szCs w:val="24"/>
        </w:rPr>
        <w:t>O předání a převzetí předávaného díla se pořídí protokol o předání a převzetí díla (dále jen „protokol“), který musí obsahovat alespoň:</w:t>
      </w:r>
    </w:p>
    <w:p w:rsidR="00B44281" w:rsidRPr="00840915" w:rsidRDefault="00B44281" w:rsidP="00B44281">
      <w:pPr>
        <w:pStyle w:val="Zkladntext-prvnodsazen"/>
        <w:numPr>
          <w:ilvl w:val="0"/>
          <w:numId w:val="19"/>
        </w:numPr>
        <w:rPr>
          <w:rFonts w:asciiTheme="minorHAnsi" w:hAnsiTheme="minorHAnsi" w:cstheme="minorHAnsi"/>
          <w:sz w:val="24"/>
        </w:rPr>
      </w:pPr>
      <w:r w:rsidRPr="00840915">
        <w:rPr>
          <w:rFonts w:asciiTheme="minorHAnsi" w:hAnsiTheme="minorHAnsi" w:cstheme="minorHAnsi"/>
          <w:sz w:val="24"/>
        </w:rPr>
        <w:t>popis předávaného díla,</w:t>
      </w:r>
    </w:p>
    <w:p w:rsidR="00B44281" w:rsidRPr="00840915" w:rsidRDefault="00B44281" w:rsidP="00B44281">
      <w:pPr>
        <w:pStyle w:val="Zkladntext-prvnodsazen"/>
        <w:numPr>
          <w:ilvl w:val="0"/>
          <w:numId w:val="19"/>
        </w:numPr>
        <w:rPr>
          <w:rFonts w:asciiTheme="minorHAnsi" w:hAnsiTheme="minorHAnsi" w:cstheme="minorHAnsi"/>
          <w:sz w:val="24"/>
        </w:rPr>
      </w:pPr>
      <w:r w:rsidRPr="00840915">
        <w:rPr>
          <w:rFonts w:asciiTheme="minorHAnsi" w:hAnsiTheme="minorHAnsi" w:cstheme="minorHAnsi"/>
          <w:sz w:val="24"/>
        </w:rPr>
        <w:t>zhodnocení kvality předávaného díla,</w:t>
      </w:r>
    </w:p>
    <w:p w:rsidR="00B44281" w:rsidRPr="00840915" w:rsidRDefault="00B44281" w:rsidP="00B44281">
      <w:pPr>
        <w:pStyle w:val="Zkladntext-prvnodsazen"/>
        <w:numPr>
          <w:ilvl w:val="0"/>
          <w:numId w:val="19"/>
        </w:numPr>
        <w:rPr>
          <w:rFonts w:asciiTheme="minorHAnsi" w:hAnsiTheme="minorHAnsi" w:cstheme="minorHAnsi"/>
          <w:sz w:val="24"/>
        </w:rPr>
      </w:pPr>
      <w:r w:rsidRPr="00840915">
        <w:rPr>
          <w:rFonts w:asciiTheme="minorHAnsi" w:hAnsiTheme="minorHAnsi" w:cstheme="minorHAnsi"/>
          <w:sz w:val="24"/>
        </w:rPr>
        <w:t>soupis vad a nedodělků, pokud je předávané dílo vykazuje,</w:t>
      </w:r>
    </w:p>
    <w:p w:rsidR="00B44281" w:rsidRPr="00840915" w:rsidRDefault="00B44281" w:rsidP="00B44281">
      <w:pPr>
        <w:pStyle w:val="Zkladntext-prvnodsazen"/>
        <w:numPr>
          <w:ilvl w:val="0"/>
          <w:numId w:val="19"/>
        </w:numPr>
        <w:rPr>
          <w:rFonts w:asciiTheme="minorHAnsi" w:hAnsiTheme="minorHAnsi" w:cstheme="minorHAnsi"/>
          <w:sz w:val="24"/>
        </w:rPr>
      </w:pPr>
      <w:r w:rsidRPr="00840915">
        <w:rPr>
          <w:rFonts w:asciiTheme="minorHAnsi" w:hAnsiTheme="minorHAnsi" w:cstheme="minorHAnsi"/>
          <w:sz w:val="24"/>
        </w:rPr>
        <w:t>způsob odstranění případných vad a nedodělků,</w:t>
      </w:r>
    </w:p>
    <w:p w:rsidR="00B44281" w:rsidRPr="00840915" w:rsidRDefault="00B44281" w:rsidP="00B44281">
      <w:pPr>
        <w:pStyle w:val="Zkladntext-prvnodsazen"/>
        <w:numPr>
          <w:ilvl w:val="0"/>
          <w:numId w:val="19"/>
        </w:numPr>
        <w:rPr>
          <w:rFonts w:asciiTheme="minorHAnsi" w:hAnsiTheme="minorHAnsi" w:cstheme="minorHAnsi"/>
          <w:sz w:val="24"/>
        </w:rPr>
      </w:pPr>
      <w:r w:rsidRPr="00840915">
        <w:rPr>
          <w:rFonts w:asciiTheme="minorHAnsi" w:hAnsiTheme="minorHAnsi" w:cstheme="minorHAnsi"/>
          <w:sz w:val="24"/>
        </w:rPr>
        <w:t>lhůta k odstranění případných vad a nedodělků,</w:t>
      </w:r>
    </w:p>
    <w:p w:rsidR="00B44281" w:rsidRPr="00840915" w:rsidRDefault="00B44281" w:rsidP="00B44281">
      <w:pPr>
        <w:pStyle w:val="Zkladntext-prvnodsazen"/>
        <w:numPr>
          <w:ilvl w:val="0"/>
          <w:numId w:val="19"/>
        </w:numPr>
        <w:rPr>
          <w:rFonts w:asciiTheme="minorHAnsi" w:hAnsiTheme="minorHAnsi" w:cstheme="minorHAnsi"/>
          <w:sz w:val="24"/>
        </w:rPr>
      </w:pPr>
      <w:r>
        <w:rPr>
          <w:rFonts w:asciiTheme="minorHAnsi" w:hAnsiTheme="minorHAnsi" w:cstheme="minorHAnsi"/>
          <w:sz w:val="24"/>
        </w:rPr>
        <w:t xml:space="preserve">   </w:t>
      </w:r>
      <w:r w:rsidRPr="00840915">
        <w:rPr>
          <w:rFonts w:asciiTheme="minorHAnsi" w:hAnsiTheme="minorHAnsi" w:cstheme="minorHAnsi"/>
          <w:sz w:val="24"/>
        </w:rPr>
        <w:t>výsledek přejímacího řízení,</w:t>
      </w:r>
    </w:p>
    <w:p w:rsidR="00B44281" w:rsidRPr="00840915" w:rsidRDefault="00B44281" w:rsidP="00B44281">
      <w:pPr>
        <w:pStyle w:val="Zkladntext-prvnodsazen"/>
        <w:numPr>
          <w:ilvl w:val="0"/>
          <w:numId w:val="19"/>
        </w:numPr>
        <w:rPr>
          <w:rFonts w:asciiTheme="minorHAnsi" w:hAnsiTheme="minorHAnsi" w:cstheme="minorHAnsi"/>
          <w:sz w:val="24"/>
        </w:rPr>
      </w:pPr>
      <w:r w:rsidRPr="00840915">
        <w:rPr>
          <w:rFonts w:asciiTheme="minorHAnsi" w:hAnsiTheme="minorHAnsi" w:cstheme="minorHAnsi"/>
          <w:sz w:val="24"/>
        </w:rPr>
        <w:t xml:space="preserve">podpisy zástupců obou smluvních stran, kteří předání a převzetí díla provedli. </w:t>
      </w:r>
    </w:p>
    <w:p w:rsidR="00B44281" w:rsidRPr="00840915" w:rsidRDefault="00B44281" w:rsidP="00B44281">
      <w:pPr>
        <w:pStyle w:val="Zkladntext"/>
        <w:numPr>
          <w:ilvl w:val="0"/>
          <w:numId w:val="6"/>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K vyhotovení protokolu je povinen zhotovitel, kopie protokolu musí být zaslána všem zúčastněným zástupcům obou smluvních stran.</w:t>
      </w:r>
    </w:p>
    <w:p w:rsidR="00B44281" w:rsidRPr="00840915" w:rsidRDefault="00B44281" w:rsidP="00B44281">
      <w:pPr>
        <w:pStyle w:val="Zkladntext"/>
        <w:numPr>
          <w:ilvl w:val="0"/>
          <w:numId w:val="6"/>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 xml:space="preserve">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w:t>
      </w:r>
      <w:proofErr w:type="gramStart"/>
      <w:r w:rsidRPr="00840915">
        <w:rPr>
          <w:rFonts w:asciiTheme="minorHAnsi" w:hAnsiTheme="minorHAnsi" w:cstheme="minorHAnsi"/>
          <w:b w:val="0"/>
          <w:sz w:val="24"/>
          <w:szCs w:val="24"/>
        </w:rPr>
        <w:t>jež</w:t>
      </w:r>
      <w:proofErr w:type="gramEnd"/>
      <w:r w:rsidRPr="00840915">
        <w:rPr>
          <w:rFonts w:asciiTheme="minorHAnsi" w:hAnsiTheme="minorHAnsi" w:cstheme="minorHAnsi"/>
          <w:b w:val="0"/>
          <w:sz w:val="24"/>
          <w:szCs w:val="24"/>
        </w:rPr>
        <w:t xml:space="preserve">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 </w:t>
      </w:r>
    </w:p>
    <w:p w:rsidR="00B44281" w:rsidRPr="00840915" w:rsidRDefault="00B44281" w:rsidP="00B44281">
      <w:pPr>
        <w:pStyle w:val="Zkladntext"/>
        <w:numPr>
          <w:ilvl w:val="0"/>
          <w:numId w:val="6"/>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V případě, že objednatel oprávněně nepřevzal předávané dílo ani v opakovaném přejímacím řízení, opakuje se příští přejímací řízení v plném rozsahu.</w:t>
      </w:r>
    </w:p>
    <w:p w:rsidR="00B44281" w:rsidRPr="00840915" w:rsidRDefault="00B44281" w:rsidP="00B44281">
      <w:pPr>
        <w:pStyle w:val="Zkladntext"/>
        <w:numPr>
          <w:ilvl w:val="0"/>
          <w:numId w:val="6"/>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lastRenderedPageBreak/>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rsidR="00B44281" w:rsidRDefault="00B44281" w:rsidP="00B44281">
      <w:pPr>
        <w:pStyle w:val="Zkladntext"/>
        <w:numPr>
          <w:ilvl w:val="0"/>
          <w:numId w:val="6"/>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Zhotovitel se zavazuje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rsidR="00B44281" w:rsidRDefault="00B44281" w:rsidP="00B44281">
      <w:pPr>
        <w:pStyle w:val="Zkladntext"/>
        <w:spacing w:before="120" w:after="120" w:line="280" w:lineRule="exact"/>
        <w:ind w:left="360"/>
        <w:jc w:val="both"/>
        <w:rPr>
          <w:rFonts w:asciiTheme="minorHAnsi" w:hAnsiTheme="minorHAnsi" w:cstheme="minorHAnsi"/>
          <w:b w:val="0"/>
          <w:sz w:val="24"/>
          <w:szCs w:val="24"/>
        </w:rPr>
      </w:pPr>
    </w:p>
    <w:p w:rsidR="00B44281" w:rsidRPr="00F22A57"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78" w:name="_Ref520712490"/>
      <w:bookmarkStart w:id="79" w:name="_Toc520713861"/>
      <w:bookmarkStart w:id="80" w:name="_Toc520713998"/>
      <w:bookmarkStart w:id="81" w:name="_Toc41058878"/>
      <w:r w:rsidRPr="00F22A57">
        <w:rPr>
          <w:rFonts w:asciiTheme="minorHAnsi" w:hAnsiTheme="minorHAnsi" w:cstheme="minorHAnsi"/>
        </w:rPr>
        <w:t>Smluvní pokuty</w:t>
      </w:r>
      <w:bookmarkEnd w:id="78"/>
      <w:bookmarkEnd w:id="79"/>
      <w:bookmarkEnd w:id="80"/>
      <w:bookmarkEnd w:id="81"/>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Objednatel je oprávněn uložit zhotovitel</w:t>
      </w:r>
      <w:r>
        <w:rPr>
          <w:rFonts w:asciiTheme="minorHAnsi" w:hAnsiTheme="minorHAnsi" w:cstheme="minorHAnsi"/>
          <w:b w:val="0"/>
          <w:sz w:val="24"/>
          <w:szCs w:val="24"/>
        </w:rPr>
        <w:t>i</w:t>
      </w:r>
      <w:r w:rsidRPr="00840915">
        <w:rPr>
          <w:rFonts w:asciiTheme="minorHAnsi" w:hAnsiTheme="minorHAnsi" w:cstheme="minorHAnsi"/>
          <w:b w:val="0"/>
          <w:sz w:val="24"/>
          <w:szCs w:val="24"/>
        </w:rPr>
        <w:t xml:space="preserve"> smluvní pokutu v případě prodlení zhotovitele:</w:t>
      </w:r>
    </w:p>
    <w:p w:rsidR="00B44281" w:rsidRPr="00840915" w:rsidRDefault="00B44281" w:rsidP="00B44281">
      <w:pPr>
        <w:pStyle w:val="Zkladntext-prvnodsazen"/>
        <w:numPr>
          <w:ilvl w:val="0"/>
          <w:numId w:val="20"/>
        </w:numPr>
        <w:rPr>
          <w:rFonts w:asciiTheme="minorHAnsi" w:hAnsiTheme="minorHAnsi" w:cstheme="minorHAnsi"/>
          <w:sz w:val="24"/>
        </w:rPr>
      </w:pPr>
      <w:r w:rsidRPr="00840915">
        <w:rPr>
          <w:rFonts w:asciiTheme="minorHAnsi" w:hAnsiTheme="minorHAnsi" w:cstheme="minorHAnsi"/>
          <w:sz w:val="24"/>
        </w:rPr>
        <w:t xml:space="preserve">s termínem dokončení díla dle článku </w:t>
      </w:r>
      <w:r>
        <w:rPr>
          <w:rFonts w:asciiTheme="minorHAnsi" w:hAnsiTheme="minorHAnsi" w:cstheme="minorHAnsi"/>
          <w:sz w:val="24"/>
        </w:rPr>
        <w:t>4</w:t>
      </w:r>
      <w:r w:rsidRPr="00840915">
        <w:rPr>
          <w:rFonts w:asciiTheme="minorHAnsi" w:hAnsiTheme="minorHAnsi" w:cstheme="minorHAnsi"/>
          <w:sz w:val="24"/>
        </w:rPr>
        <w:t xml:space="preserve">. odstavec 1) písm. </w:t>
      </w:r>
      <w:r>
        <w:rPr>
          <w:rFonts w:asciiTheme="minorHAnsi" w:hAnsiTheme="minorHAnsi" w:cstheme="minorHAnsi"/>
          <w:sz w:val="24"/>
        </w:rPr>
        <w:t>c</w:t>
      </w:r>
      <w:r w:rsidRPr="00840915">
        <w:rPr>
          <w:rFonts w:asciiTheme="minorHAnsi" w:hAnsiTheme="minorHAnsi" w:cstheme="minorHAnsi"/>
          <w:sz w:val="24"/>
        </w:rPr>
        <w:t xml:space="preserve">) smlouvy, </w:t>
      </w:r>
    </w:p>
    <w:p w:rsidR="00B44281" w:rsidRPr="00840915" w:rsidRDefault="00B44281" w:rsidP="00B44281">
      <w:pPr>
        <w:pStyle w:val="Zkladntext-prvnodsazen"/>
        <w:numPr>
          <w:ilvl w:val="0"/>
          <w:numId w:val="20"/>
        </w:numPr>
        <w:rPr>
          <w:rFonts w:asciiTheme="minorHAnsi" w:hAnsiTheme="minorHAnsi" w:cstheme="minorHAnsi"/>
          <w:sz w:val="24"/>
        </w:rPr>
      </w:pPr>
      <w:r w:rsidRPr="00840915">
        <w:rPr>
          <w:rFonts w:asciiTheme="minorHAnsi" w:hAnsiTheme="minorHAnsi" w:cstheme="minorHAnsi"/>
          <w:sz w:val="24"/>
        </w:rPr>
        <w:t xml:space="preserve">s odstraněním staveniště dle článku </w:t>
      </w:r>
      <w:r>
        <w:rPr>
          <w:rFonts w:asciiTheme="minorHAnsi" w:hAnsiTheme="minorHAnsi" w:cstheme="minorHAnsi"/>
          <w:sz w:val="24"/>
        </w:rPr>
        <w:t>4</w:t>
      </w:r>
      <w:r w:rsidRPr="00840915">
        <w:rPr>
          <w:rFonts w:asciiTheme="minorHAnsi" w:hAnsiTheme="minorHAnsi" w:cstheme="minorHAnsi"/>
          <w:sz w:val="24"/>
        </w:rPr>
        <w:t xml:space="preserve">. odstavec 1) písm. </w:t>
      </w:r>
      <w:r>
        <w:rPr>
          <w:rFonts w:asciiTheme="minorHAnsi" w:hAnsiTheme="minorHAnsi" w:cstheme="minorHAnsi"/>
          <w:sz w:val="24"/>
        </w:rPr>
        <w:t>d</w:t>
      </w:r>
      <w:r w:rsidRPr="00840915">
        <w:rPr>
          <w:rFonts w:asciiTheme="minorHAnsi" w:hAnsiTheme="minorHAnsi" w:cstheme="minorHAnsi"/>
          <w:sz w:val="24"/>
        </w:rPr>
        <w:t>) smlouvy,</w:t>
      </w:r>
    </w:p>
    <w:p w:rsidR="00B44281" w:rsidRPr="00840915" w:rsidRDefault="00B44281" w:rsidP="00B44281">
      <w:pPr>
        <w:pStyle w:val="Zkladntext-prvnodsazen"/>
        <w:numPr>
          <w:ilvl w:val="0"/>
          <w:numId w:val="20"/>
        </w:numPr>
        <w:rPr>
          <w:rFonts w:asciiTheme="minorHAnsi" w:hAnsiTheme="minorHAnsi" w:cstheme="minorHAnsi"/>
          <w:sz w:val="24"/>
        </w:rPr>
      </w:pPr>
      <w:r w:rsidRPr="00840915">
        <w:rPr>
          <w:rFonts w:asciiTheme="minorHAnsi" w:hAnsiTheme="minorHAnsi" w:cstheme="minorHAnsi"/>
          <w:sz w:val="24"/>
        </w:rPr>
        <w:t>s předáním kompletních dokladů nezbytných ke kolaudačnímu řízení,</w:t>
      </w:r>
    </w:p>
    <w:p w:rsidR="00B44281" w:rsidRPr="00840915" w:rsidRDefault="00B44281" w:rsidP="00B44281">
      <w:pPr>
        <w:pStyle w:val="Zkladntext-prvnodsazen"/>
        <w:numPr>
          <w:ilvl w:val="0"/>
          <w:numId w:val="20"/>
        </w:numPr>
        <w:rPr>
          <w:rFonts w:asciiTheme="minorHAnsi" w:hAnsiTheme="minorHAnsi" w:cstheme="minorHAnsi"/>
          <w:sz w:val="24"/>
        </w:rPr>
      </w:pPr>
      <w:r w:rsidRPr="00840915">
        <w:rPr>
          <w:rFonts w:asciiTheme="minorHAnsi" w:hAnsiTheme="minorHAnsi" w:cstheme="minorHAnsi"/>
          <w:sz w:val="24"/>
        </w:rPr>
        <w:t>s odstraněním vad a nedodělků oproti lhůtám, jež byly objednatelem stanoveny v protokolu o předání a převzetí díla,</w:t>
      </w:r>
    </w:p>
    <w:p w:rsidR="00B44281" w:rsidRDefault="00B44281" w:rsidP="00B44281">
      <w:pPr>
        <w:pStyle w:val="Zkladntext-prvnodsazen"/>
        <w:numPr>
          <w:ilvl w:val="0"/>
          <w:numId w:val="20"/>
        </w:numPr>
        <w:rPr>
          <w:rFonts w:asciiTheme="minorHAnsi" w:hAnsiTheme="minorHAnsi" w:cstheme="minorHAnsi"/>
          <w:sz w:val="24"/>
        </w:rPr>
      </w:pPr>
      <w:r w:rsidRPr="00840915">
        <w:rPr>
          <w:rFonts w:asciiTheme="minorHAnsi" w:hAnsiTheme="minorHAnsi" w:cstheme="minorHAnsi"/>
          <w:sz w:val="24"/>
        </w:rPr>
        <w:t xml:space="preserve">s odstraněním vad uplatněných objednatelem v záruční době podle článku </w:t>
      </w:r>
      <w:r>
        <w:rPr>
          <w:rFonts w:asciiTheme="minorHAnsi" w:hAnsiTheme="minorHAnsi" w:cstheme="minorHAnsi"/>
          <w:sz w:val="24"/>
        </w:rPr>
        <w:t>9</w:t>
      </w:r>
      <w:r w:rsidRPr="00840915">
        <w:rPr>
          <w:rFonts w:asciiTheme="minorHAnsi" w:hAnsiTheme="minorHAnsi" w:cstheme="minorHAnsi"/>
          <w:sz w:val="24"/>
        </w:rPr>
        <w:t>. smlouvy.</w:t>
      </w:r>
    </w:p>
    <w:p w:rsidR="00B44281" w:rsidRPr="00840915" w:rsidRDefault="00B44281" w:rsidP="00B44281">
      <w:pPr>
        <w:pStyle w:val="Zkladntext-prvnodsazen"/>
        <w:numPr>
          <w:ilvl w:val="0"/>
          <w:numId w:val="20"/>
        </w:numPr>
        <w:rPr>
          <w:rFonts w:asciiTheme="minorHAnsi" w:hAnsiTheme="minorHAnsi" w:cstheme="minorHAnsi"/>
          <w:sz w:val="24"/>
        </w:rPr>
      </w:pPr>
      <w:r>
        <w:rPr>
          <w:rFonts w:asciiTheme="minorHAnsi" w:hAnsiTheme="minorHAnsi" w:cstheme="minorHAnsi"/>
          <w:sz w:val="24"/>
        </w:rPr>
        <w:t>s termínem předání stavební připravenosti stavby pro montáž technologických zařízení dodávaných mimo rozsah této smlouvy, u kterých je lhůta dokončení shodná s termínem dokončení díla uvedeným v této smlouvě</w:t>
      </w:r>
    </w:p>
    <w:p w:rsidR="00B44281" w:rsidRPr="00906033" w:rsidRDefault="00B44281" w:rsidP="00B44281">
      <w:pPr>
        <w:pStyle w:val="Zkladntext-prvnodsazen"/>
        <w:numPr>
          <w:ilvl w:val="0"/>
          <w:numId w:val="20"/>
        </w:numPr>
        <w:rPr>
          <w:rFonts w:asciiTheme="minorHAnsi" w:hAnsiTheme="minorHAnsi" w:cstheme="minorHAnsi"/>
          <w:sz w:val="24"/>
        </w:rPr>
      </w:pPr>
      <w:r w:rsidRPr="00906033">
        <w:rPr>
          <w:rFonts w:asciiTheme="minorHAnsi" w:hAnsiTheme="minorHAnsi" w:cstheme="minorHAnsi"/>
          <w:sz w:val="24"/>
        </w:rPr>
        <w:t xml:space="preserve">   s termínem předání bankovní záruky dle článku 10. odstavec 2) smlouvy.</w:t>
      </w:r>
    </w:p>
    <w:p w:rsidR="00B44281" w:rsidRPr="00840915" w:rsidRDefault="00B44281" w:rsidP="00B44281">
      <w:pPr>
        <w:pStyle w:val="Zkladntext-prvnodsazen"/>
        <w:tabs>
          <w:tab w:val="clear" w:pos="1440"/>
        </w:tabs>
        <w:ind w:left="900" w:firstLine="0"/>
        <w:rPr>
          <w:rFonts w:asciiTheme="minorHAnsi" w:hAnsiTheme="minorHAnsi" w:cstheme="minorHAnsi"/>
          <w:sz w:val="24"/>
        </w:rPr>
      </w:pPr>
    </w:p>
    <w:p w:rsidR="00B44281" w:rsidRPr="00840915" w:rsidRDefault="00B44281" w:rsidP="00B44281">
      <w:pPr>
        <w:pStyle w:val="Zkladntext-prvnodsazen"/>
        <w:tabs>
          <w:tab w:val="clear" w:pos="1440"/>
        </w:tabs>
        <w:ind w:left="426" w:firstLine="0"/>
        <w:rPr>
          <w:rFonts w:asciiTheme="minorHAnsi" w:hAnsiTheme="minorHAnsi" w:cstheme="minorHAnsi"/>
          <w:sz w:val="24"/>
        </w:rPr>
      </w:pPr>
      <w:r w:rsidRPr="00840915">
        <w:rPr>
          <w:rFonts w:asciiTheme="minorHAnsi" w:hAnsiTheme="minorHAnsi" w:cstheme="minorHAnsi"/>
          <w:sz w:val="24"/>
        </w:rPr>
        <w:t xml:space="preserve">Objednatel je dále oprávněn uložit zhotoviteli smluvní pokutu v případě porušení povinnosti dle článku </w:t>
      </w:r>
      <w:r>
        <w:rPr>
          <w:rFonts w:asciiTheme="minorHAnsi" w:hAnsiTheme="minorHAnsi" w:cstheme="minorHAnsi"/>
          <w:sz w:val="24"/>
        </w:rPr>
        <w:t>2</w:t>
      </w:r>
      <w:r w:rsidRPr="00840915">
        <w:rPr>
          <w:rFonts w:asciiTheme="minorHAnsi" w:hAnsiTheme="minorHAnsi" w:cstheme="minorHAnsi"/>
          <w:sz w:val="24"/>
        </w:rPr>
        <w:t xml:space="preserve">. odstavce 4) nebo článku </w:t>
      </w:r>
      <w:r>
        <w:rPr>
          <w:rFonts w:asciiTheme="minorHAnsi" w:hAnsiTheme="minorHAnsi" w:cstheme="minorHAnsi"/>
          <w:sz w:val="24"/>
        </w:rPr>
        <w:t>12</w:t>
      </w:r>
      <w:r w:rsidRPr="00840915">
        <w:rPr>
          <w:rFonts w:asciiTheme="minorHAnsi" w:hAnsiTheme="minorHAnsi" w:cstheme="minorHAnsi"/>
          <w:sz w:val="24"/>
        </w:rPr>
        <w:t xml:space="preserve">. </w:t>
      </w:r>
      <w:r>
        <w:rPr>
          <w:rFonts w:asciiTheme="minorHAnsi" w:hAnsiTheme="minorHAnsi" w:cstheme="minorHAnsi"/>
          <w:sz w:val="24"/>
        </w:rPr>
        <w:t>o</w:t>
      </w:r>
      <w:r w:rsidRPr="00840915">
        <w:rPr>
          <w:rFonts w:asciiTheme="minorHAnsi" w:hAnsiTheme="minorHAnsi" w:cstheme="minorHAnsi"/>
          <w:sz w:val="24"/>
        </w:rPr>
        <w:t xml:space="preserve">dstavce 13) této smlouvy a to ve výši </w:t>
      </w:r>
      <w:r>
        <w:rPr>
          <w:rFonts w:asciiTheme="minorHAnsi" w:hAnsiTheme="minorHAnsi" w:cstheme="minorHAnsi"/>
          <w:sz w:val="24"/>
        </w:rPr>
        <w:t>5.</w:t>
      </w:r>
      <w:r w:rsidRPr="00840915">
        <w:rPr>
          <w:rFonts w:asciiTheme="minorHAnsi" w:hAnsiTheme="minorHAnsi" w:cstheme="minorHAnsi"/>
          <w:sz w:val="24"/>
        </w:rPr>
        <w:t>000 Kč za každé jednotlivé porušení této povinnosti.</w:t>
      </w:r>
      <w:r>
        <w:rPr>
          <w:rFonts w:asciiTheme="minorHAnsi" w:hAnsiTheme="minorHAnsi" w:cstheme="minorHAnsi"/>
          <w:sz w:val="24"/>
        </w:rPr>
        <w:t xml:space="preserve">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Výše smluvní pokuty podle odstavce 1 písm. a) při překročení, resp. nedodržení </w:t>
      </w:r>
      <w:r>
        <w:rPr>
          <w:rFonts w:asciiTheme="minorHAnsi" w:hAnsiTheme="minorHAnsi" w:cstheme="minorHAnsi"/>
          <w:b w:val="0"/>
          <w:sz w:val="24"/>
          <w:szCs w:val="24"/>
        </w:rPr>
        <w:t xml:space="preserve">sjednaného termínu předání díla činí  </w:t>
      </w:r>
      <w:r w:rsidRPr="00B6424C">
        <w:rPr>
          <w:rFonts w:asciiTheme="minorHAnsi" w:hAnsiTheme="minorHAnsi" w:cstheme="minorHAnsi"/>
          <w:sz w:val="24"/>
          <w:szCs w:val="24"/>
        </w:rPr>
        <w:t>0,5% z ceny díla</w:t>
      </w:r>
      <w:r w:rsidRPr="00840915">
        <w:rPr>
          <w:rFonts w:asciiTheme="minorHAnsi" w:hAnsiTheme="minorHAnsi" w:cstheme="minorHAnsi"/>
          <w:b w:val="0"/>
          <w:sz w:val="24"/>
          <w:szCs w:val="24"/>
        </w:rPr>
        <w:t xml:space="preserve"> za každý i započatý den prodlení s řádným a včasným splněním této povinnosti do dne jejího dodatečného splnění,</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82" w:name="_Ref521389449"/>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Výše smluvní pokuty při prodlení zhotovitele podle odstavce 1 písm. b) činí </w:t>
      </w:r>
      <w:r>
        <w:rPr>
          <w:rFonts w:asciiTheme="minorHAnsi" w:hAnsiTheme="minorHAnsi" w:cstheme="minorHAnsi"/>
          <w:b w:val="0"/>
          <w:sz w:val="24"/>
          <w:szCs w:val="24"/>
        </w:rPr>
        <w:t>1</w:t>
      </w:r>
      <w:r w:rsidRPr="00840915">
        <w:rPr>
          <w:rFonts w:asciiTheme="minorHAnsi" w:hAnsiTheme="minorHAnsi" w:cstheme="minorHAnsi"/>
          <w:b w:val="0"/>
          <w:sz w:val="24"/>
          <w:szCs w:val="24"/>
        </w:rPr>
        <w:t>0.000,- Kč za každý den prodlení.</w:t>
      </w:r>
      <w:bookmarkEnd w:id="82"/>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83" w:name="_Ref521389477"/>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Výše smluvní pokuty při prodlení zhotovitele podle odstavce 1 písm. c) činí </w:t>
      </w:r>
      <w:r>
        <w:rPr>
          <w:rFonts w:asciiTheme="minorHAnsi" w:hAnsiTheme="minorHAnsi" w:cstheme="minorHAnsi"/>
          <w:b w:val="0"/>
          <w:sz w:val="24"/>
          <w:szCs w:val="24"/>
        </w:rPr>
        <w:t>5</w:t>
      </w:r>
      <w:r w:rsidRPr="00840915">
        <w:rPr>
          <w:rFonts w:asciiTheme="minorHAnsi" w:hAnsiTheme="minorHAnsi" w:cstheme="minorHAnsi"/>
          <w:b w:val="0"/>
          <w:sz w:val="24"/>
          <w:szCs w:val="24"/>
        </w:rPr>
        <w:t>0.000,- Kč za každý den prodlení.</w:t>
      </w:r>
      <w:bookmarkEnd w:id="83"/>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84" w:name="_Ref521389813"/>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Výše smluvní pokuty při prodlení zhotovitele podle odstavce 1 písm. d) činí 50.000,- Kč za každou vadu, případně nedodělek a den prodlení.</w:t>
      </w:r>
      <w:bookmarkEnd w:id="84"/>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85" w:name="_Ref521389843"/>
      <w:r>
        <w:rPr>
          <w:rFonts w:asciiTheme="minorHAnsi" w:hAnsiTheme="minorHAnsi" w:cstheme="minorHAnsi"/>
          <w:b w:val="0"/>
          <w:sz w:val="24"/>
          <w:szCs w:val="24"/>
        </w:rPr>
        <w:t>6.</w:t>
      </w:r>
      <w:r>
        <w:rPr>
          <w:rFonts w:asciiTheme="minorHAnsi" w:hAnsiTheme="minorHAnsi" w:cstheme="minorHAnsi"/>
          <w:b w:val="0"/>
          <w:sz w:val="24"/>
          <w:szCs w:val="24"/>
        </w:rPr>
        <w:tab/>
      </w:r>
      <w:r w:rsidRPr="00840915">
        <w:rPr>
          <w:rFonts w:asciiTheme="minorHAnsi" w:hAnsiTheme="minorHAnsi" w:cstheme="minorHAnsi"/>
          <w:b w:val="0"/>
          <w:sz w:val="24"/>
          <w:szCs w:val="24"/>
        </w:rPr>
        <w:t>Výše smluvní pokuty při prodlení zhotovitele podle odstavce 1 písm. e) činí 50.000,- Kč za každou vadu a den prodlení.</w:t>
      </w:r>
      <w:bookmarkEnd w:id="85"/>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Výše smluvní pokuty při prodlení zhotovitele podle odstavce 1 písm. </w:t>
      </w:r>
      <w:r>
        <w:rPr>
          <w:rFonts w:asciiTheme="minorHAnsi" w:hAnsiTheme="minorHAnsi" w:cstheme="minorHAnsi"/>
          <w:b w:val="0"/>
          <w:sz w:val="24"/>
          <w:szCs w:val="24"/>
        </w:rPr>
        <w:t>f</w:t>
      </w:r>
      <w:r w:rsidRPr="00840915">
        <w:rPr>
          <w:rFonts w:asciiTheme="minorHAnsi" w:hAnsiTheme="minorHAnsi" w:cstheme="minorHAnsi"/>
          <w:b w:val="0"/>
          <w:sz w:val="24"/>
          <w:szCs w:val="24"/>
        </w:rPr>
        <w:t xml:space="preserve">) činí </w:t>
      </w:r>
      <w:r>
        <w:rPr>
          <w:rFonts w:asciiTheme="minorHAnsi" w:hAnsiTheme="minorHAnsi" w:cstheme="minorHAnsi"/>
          <w:b w:val="0"/>
          <w:sz w:val="24"/>
          <w:szCs w:val="24"/>
        </w:rPr>
        <w:t>5</w:t>
      </w:r>
      <w:r w:rsidRPr="00840915">
        <w:rPr>
          <w:rFonts w:asciiTheme="minorHAnsi" w:hAnsiTheme="minorHAnsi" w:cstheme="minorHAnsi"/>
          <w:b w:val="0"/>
          <w:sz w:val="24"/>
          <w:szCs w:val="24"/>
        </w:rPr>
        <w:t>0.000,- Kč za každý den prodlení.</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8.</w:t>
      </w:r>
      <w:r w:rsidRPr="0009723D">
        <w:rPr>
          <w:rFonts w:asciiTheme="minorHAnsi" w:hAnsiTheme="minorHAnsi" w:cstheme="minorHAnsi"/>
          <w:b w:val="0"/>
          <w:sz w:val="24"/>
          <w:szCs w:val="24"/>
        </w:rPr>
        <w:t xml:space="preserve"> </w:t>
      </w:r>
      <w:r>
        <w:rPr>
          <w:rFonts w:asciiTheme="minorHAnsi" w:hAnsiTheme="minorHAnsi" w:cstheme="minorHAnsi"/>
          <w:b w:val="0"/>
          <w:sz w:val="24"/>
          <w:szCs w:val="24"/>
        </w:rPr>
        <w:t xml:space="preserve"> </w:t>
      </w:r>
      <w:r w:rsidRPr="00840915">
        <w:rPr>
          <w:rFonts w:asciiTheme="minorHAnsi" w:hAnsiTheme="minorHAnsi" w:cstheme="minorHAnsi"/>
          <w:b w:val="0"/>
          <w:sz w:val="24"/>
          <w:szCs w:val="24"/>
        </w:rPr>
        <w:t xml:space="preserve">Výše smluvní pokuty při prodlení zhotovitele podle odstavce 1 písm. </w:t>
      </w:r>
      <w:r>
        <w:rPr>
          <w:rFonts w:asciiTheme="minorHAnsi" w:hAnsiTheme="minorHAnsi" w:cstheme="minorHAnsi"/>
          <w:b w:val="0"/>
          <w:sz w:val="24"/>
          <w:szCs w:val="24"/>
        </w:rPr>
        <w:t>g</w:t>
      </w:r>
      <w:r w:rsidRPr="00840915">
        <w:rPr>
          <w:rFonts w:asciiTheme="minorHAnsi" w:hAnsiTheme="minorHAnsi" w:cstheme="minorHAnsi"/>
          <w:b w:val="0"/>
          <w:sz w:val="24"/>
          <w:szCs w:val="24"/>
        </w:rPr>
        <w:t xml:space="preserve">) činí </w:t>
      </w:r>
      <w:r>
        <w:rPr>
          <w:rFonts w:asciiTheme="minorHAnsi" w:hAnsiTheme="minorHAnsi" w:cstheme="minorHAnsi"/>
          <w:b w:val="0"/>
          <w:sz w:val="24"/>
          <w:szCs w:val="24"/>
        </w:rPr>
        <w:t>25</w:t>
      </w:r>
      <w:r w:rsidRPr="00840915">
        <w:rPr>
          <w:rFonts w:asciiTheme="minorHAnsi" w:hAnsiTheme="minorHAnsi" w:cstheme="minorHAnsi"/>
          <w:b w:val="0"/>
          <w:sz w:val="24"/>
          <w:szCs w:val="24"/>
        </w:rPr>
        <w:t>.000,- Kč za každý den prodlení.</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86" w:name="_Ref521389914"/>
      <w:r>
        <w:rPr>
          <w:rFonts w:asciiTheme="minorHAnsi" w:hAnsiTheme="minorHAnsi" w:cstheme="minorHAnsi"/>
          <w:b w:val="0"/>
          <w:sz w:val="24"/>
          <w:szCs w:val="24"/>
        </w:rPr>
        <w:t>9.</w:t>
      </w:r>
      <w:r>
        <w:rPr>
          <w:rFonts w:asciiTheme="minorHAnsi" w:hAnsiTheme="minorHAnsi" w:cstheme="minorHAnsi"/>
          <w:b w:val="0"/>
          <w:sz w:val="24"/>
          <w:szCs w:val="24"/>
        </w:rPr>
        <w:tab/>
      </w:r>
      <w:r w:rsidRPr="00840915">
        <w:rPr>
          <w:rFonts w:asciiTheme="minorHAnsi" w:hAnsiTheme="minorHAnsi" w:cstheme="minorHAnsi"/>
          <w:b w:val="0"/>
          <w:sz w:val="24"/>
          <w:szCs w:val="24"/>
        </w:rPr>
        <w:t>Objednatel je dále oprávněn uložit zhotoviteli smluvní pokutu za prokazatelné porušení</w:t>
      </w:r>
      <w:bookmarkEnd w:id="86"/>
      <w:r w:rsidRPr="00840915">
        <w:rPr>
          <w:rFonts w:asciiTheme="minorHAnsi" w:hAnsiTheme="minorHAnsi" w:cstheme="minorHAnsi"/>
          <w:b w:val="0"/>
          <w:sz w:val="24"/>
          <w:szCs w:val="24"/>
        </w:rPr>
        <w:t>:</w:t>
      </w:r>
    </w:p>
    <w:p w:rsidR="00B44281" w:rsidRPr="00840915" w:rsidRDefault="00B44281" w:rsidP="00B44281">
      <w:pPr>
        <w:pStyle w:val="Zkladntext-prvnodsazen"/>
        <w:numPr>
          <w:ilvl w:val="0"/>
          <w:numId w:val="22"/>
        </w:numPr>
        <w:rPr>
          <w:rFonts w:asciiTheme="minorHAnsi" w:hAnsiTheme="minorHAnsi" w:cstheme="minorHAnsi"/>
          <w:sz w:val="24"/>
        </w:rPr>
      </w:pPr>
      <w:r w:rsidRPr="00840915">
        <w:rPr>
          <w:rFonts w:asciiTheme="minorHAnsi" w:hAnsiTheme="minorHAnsi" w:cstheme="minorHAnsi"/>
          <w:sz w:val="24"/>
        </w:rPr>
        <w:lastRenderedPageBreak/>
        <w:t>ustanovení o provedení povinných zkoušek</w:t>
      </w:r>
      <w:r>
        <w:rPr>
          <w:rFonts w:asciiTheme="minorHAnsi" w:hAnsiTheme="minorHAnsi" w:cstheme="minorHAnsi"/>
          <w:sz w:val="24"/>
        </w:rPr>
        <w:t xml:space="preserve"> podle článku 2</w:t>
      </w:r>
      <w:r w:rsidRPr="00840915">
        <w:rPr>
          <w:rFonts w:asciiTheme="minorHAnsi" w:hAnsiTheme="minorHAnsi" w:cstheme="minorHAnsi"/>
          <w:sz w:val="24"/>
        </w:rPr>
        <w:t>. 1</w:t>
      </w:r>
      <w:r>
        <w:rPr>
          <w:rFonts w:asciiTheme="minorHAnsi" w:hAnsiTheme="minorHAnsi" w:cstheme="minorHAnsi"/>
          <w:sz w:val="24"/>
        </w:rPr>
        <w:t>4</w:t>
      </w:r>
      <w:r w:rsidRPr="00840915">
        <w:rPr>
          <w:rFonts w:asciiTheme="minorHAnsi" w:hAnsiTheme="minorHAnsi" w:cstheme="minorHAnsi"/>
          <w:sz w:val="24"/>
        </w:rPr>
        <w:t xml:space="preserve"> písm. a) smlouvy, smluvní pokuta činí 100.000,- Kč za každé porušení.</w:t>
      </w:r>
    </w:p>
    <w:p w:rsidR="00B44281" w:rsidRPr="00840915" w:rsidRDefault="00B44281" w:rsidP="00B44281">
      <w:pPr>
        <w:pStyle w:val="Zkladntext-prvnodsazen"/>
        <w:numPr>
          <w:ilvl w:val="0"/>
          <w:numId w:val="22"/>
        </w:numPr>
        <w:rPr>
          <w:rFonts w:asciiTheme="minorHAnsi" w:hAnsiTheme="minorHAnsi" w:cstheme="minorHAnsi"/>
          <w:sz w:val="24"/>
        </w:rPr>
      </w:pPr>
      <w:r w:rsidRPr="00840915">
        <w:rPr>
          <w:rFonts w:asciiTheme="minorHAnsi" w:hAnsiTheme="minorHAnsi" w:cstheme="minorHAnsi"/>
          <w:sz w:val="24"/>
        </w:rPr>
        <w:t xml:space="preserve">ustanovení o bezpečnosti a ochraně zdraví v průběhu provedení díla podle článku </w:t>
      </w:r>
      <w:fldSimple w:instr=" REF _Ref520788520 \w \h  \* MERGEFORMAT ">
        <w:r w:rsidRPr="00BA56E3">
          <w:rPr>
            <w:rFonts w:asciiTheme="minorHAnsi" w:hAnsiTheme="minorHAnsi" w:cstheme="minorHAnsi"/>
            <w:sz w:val="24"/>
          </w:rPr>
          <w:t>19</w:t>
        </w:r>
      </w:fldSimple>
      <w:r w:rsidRPr="00840915">
        <w:rPr>
          <w:rFonts w:asciiTheme="minorHAnsi" w:hAnsiTheme="minorHAnsi" w:cstheme="minorHAnsi"/>
          <w:sz w:val="24"/>
        </w:rPr>
        <w:t xml:space="preserve"> smlouvy, smluvní pokuta činí 1.000,- Kč za každé porušení,</w:t>
      </w:r>
    </w:p>
    <w:p w:rsidR="00B44281" w:rsidRPr="00840915" w:rsidRDefault="00B44281" w:rsidP="00B44281">
      <w:pPr>
        <w:pStyle w:val="Zkladntext-prvnodsazen"/>
        <w:numPr>
          <w:ilvl w:val="0"/>
          <w:numId w:val="22"/>
        </w:numPr>
        <w:rPr>
          <w:rFonts w:asciiTheme="minorHAnsi" w:hAnsiTheme="minorHAnsi" w:cstheme="minorHAnsi"/>
          <w:sz w:val="24"/>
        </w:rPr>
      </w:pPr>
      <w:r w:rsidRPr="00840915">
        <w:rPr>
          <w:rFonts w:asciiTheme="minorHAnsi" w:hAnsiTheme="minorHAnsi" w:cstheme="minorHAnsi"/>
          <w:sz w:val="24"/>
        </w:rPr>
        <w:t xml:space="preserve">ustanovení o ochraně důvěrných informací podle článku </w:t>
      </w:r>
      <w:fldSimple w:instr=" REF _Ref520788610 \r  \* MERGEFORMAT ">
        <w:r w:rsidRPr="00BA56E3">
          <w:rPr>
            <w:rFonts w:asciiTheme="minorHAnsi" w:hAnsiTheme="minorHAnsi" w:cstheme="minorHAnsi"/>
            <w:sz w:val="24"/>
          </w:rPr>
          <w:t>18</w:t>
        </w:r>
      </w:fldSimple>
      <w:r w:rsidRPr="00840915">
        <w:rPr>
          <w:rFonts w:asciiTheme="minorHAnsi" w:hAnsiTheme="minorHAnsi" w:cstheme="minorHAnsi"/>
          <w:sz w:val="24"/>
        </w:rPr>
        <w:t xml:space="preserve">. </w:t>
      </w:r>
      <w:proofErr w:type="gramStart"/>
      <w:r w:rsidRPr="00840915">
        <w:rPr>
          <w:rFonts w:asciiTheme="minorHAnsi" w:hAnsiTheme="minorHAnsi" w:cstheme="minorHAnsi"/>
          <w:sz w:val="24"/>
        </w:rPr>
        <w:t>smluvní</w:t>
      </w:r>
      <w:proofErr w:type="gramEnd"/>
      <w:r w:rsidRPr="00840915">
        <w:rPr>
          <w:rFonts w:asciiTheme="minorHAnsi" w:hAnsiTheme="minorHAnsi" w:cstheme="minorHAnsi"/>
          <w:sz w:val="24"/>
        </w:rPr>
        <w:t xml:space="preserve"> pokuta činí 5</w:t>
      </w:r>
      <w:r>
        <w:rPr>
          <w:rFonts w:asciiTheme="minorHAnsi" w:hAnsiTheme="minorHAnsi" w:cstheme="minorHAnsi"/>
          <w:sz w:val="24"/>
        </w:rPr>
        <w:t>0</w:t>
      </w:r>
      <w:r w:rsidRPr="00840915">
        <w:rPr>
          <w:rFonts w:asciiTheme="minorHAnsi" w:hAnsiTheme="minorHAnsi" w:cstheme="minorHAnsi"/>
          <w:sz w:val="24"/>
        </w:rPr>
        <w:t>.000,-Kč za každé prokazatelné porušení.</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10.</w:t>
      </w:r>
      <w:r>
        <w:rPr>
          <w:rFonts w:asciiTheme="minorHAnsi" w:hAnsiTheme="minorHAnsi" w:cstheme="minorHAnsi"/>
          <w:b w:val="0"/>
          <w:sz w:val="24"/>
          <w:szCs w:val="24"/>
        </w:rPr>
        <w:tab/>
      </w:r>
      <w:r w:rsidRPr="00840915">
        <w:rPr>
          <w:rFonts w:asciiTheme="minorHAnsi" w:hAnsiTheme="minorHAnsi" w:cstheme="minorHAnsi"/>
          <w:b w:val="0"/>
          <w:sz w:val="24"/>
          <w:szCs w:val="24"/>
        </w:rPr>
        <w:t>Pro uložení smluvní pokuty podle odstavce 9 není rozhodující, zda se porušení dopustil zhotovitel nebo další osoby podílející se na provedení díla (</w:t>
      </w:r>
      <w:proofErr w:type="spellStart"/>
      <w:r w:rsidRPr="00840915">
        <w:rPr>
          <w:rFonts w:asciiTheme="minorHAnsi" w:hAnsiTheme="minorHAnsi" w:cstheme="minorHAnsi"/>
          <w:b w:val="0"/>
          <w:sz w:val="24"/>
          <w:szCs w:val="24"/>
        </w:rPr>
        <w:t>podzhotovitelé</w:t>
      </w:r>
      <w:proofErr w:type="spellEnd"/>
      <w:r w:rsidRPr="00840915">
        <w:rPr>
          <w:rFonts w:asciiTheme="minorHAnsi" w:hAnsiTheme="minorHAnsi" w:cstheme="minorHAnsi"/>
          <w:b w:val="0"/>
          <w:sz w:val="24"/>
          <w:szCs w:val="24"/>
        </w:rPr>
        <w:t xml:space="preserve">).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87" w:name="_Ref521389947"/>
      <w:r>
        <w:rPr>
          <w:rFonts w:asciiTheme="minorHAnsi" w:hAnsiTheme="minorHAnsi" w:cstheme="minorHAnsi"/>
          <w:b w:val="0"/>
          <w:sz w:val="24"/>
          <w:szCs w:val="24"/>
        </w:rPr>
        <w:t>11.</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je dále oprávněn uložit zhotoviteli smluvní pokutu, pokud vypověděl smlouvu z důvodu vadného plnění na straně zhotovitele, výše smluvní pokuty činí v takovém případě 15 % z celkové ceny za dílo dle článku </w:t>
      </w:r>
      <w:r>
        <w:rPr>
          <w:rFonts w:asciiTheme="minorHAnsi" w:hAnsiTheme="minorHAnsi" w:cstheme="minorHAnsi"/>
          <w:b w:val="0"/>
          <w:sz w:val="24"/>
          <w:szCs w:val="24"/>
        </w:rPr>
        <w:t>6</w:t>
      </w:r>
      <w:r w:rsidRPr="00840915">
        <w:rPr>
          <w:rFonts w:asciiTheme="minorHAnsi" w:hAnsiTheme="minorHAnsi" w:cstheme="minorHAnsi"/>
          <w:b w:val="0"/>
          <w:sz w:val="24"/>
          <w:szCs w:val="24"/>
        </w:rPr>
        <w:t>. smlouvy.</w:t>
      </w:r>
      <w:bookmarkEnd w:id="87"/>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12.</w:t>
      </w:r>
      <w:r>
        <w:rPr>
          <w:rFonts w:asciiTheme="minorHAnsi" w:hAnsiTheme="minorHAnsi" w:cstheme="minorHAnsi"/>
          <w:b w:val="0"/>
          <w:sz w:val="24"/>
          <w:szCs w:val="24"/>
        </w:rPr>
        <w:tab/>
      </w:r>
      <w:r w:rsidRPr="00840915">
        <w:rPr>
          <w:rFonts w:asciiTheme="minorHAnsi" w:hAnsiTheme="minorHAnsi" w:cstheme="minorHAnsi"/>
          <w:b w:val="0"/>
          <w:sz w:val="24"/>
          <w:szCs w:val="24"/>
        </w:rPr>
        <w:t>K úhradě splatných smluvních pokut uložených zhotoviteli je objednatel výhradně podle vlastního uvážení oprávněn použít:</w:t>
      </w:r>
    </w:p>
    <w:p w:rsidR="00B44281" w:rsidRPr="00840915" w:rsidRDefault="00B44281" w:rsidP="00B44281">
      <w:pPr>
        <w:pStyle w:val="Zkladntext-prvnodsazen"/>
        <w:numPr>
          <w:ilvl w:val="0"/>
          <w:numId w:val="23"/>
        </w:numPr>
        <w:ind w:left="1276"/>
        <w:rPr>
          <w:rFonts w:asciiTheme="minorHAnsi" w:hAnsiTheme="minorHAnsi" w:cstheme="minorHAnsi"/>
          <w:sz w:val="24"/>
        </w:rPr>
      </w:pPr>
      <w:r w:rsidRPr="00840915">
        <w:rPr>
          <w:rFonts w:asciiTheme="minorHAnsi" w:hAnsiTheme="minorHAnsi" w:cstheme="minorHAnsi"/>
          <w:sz w:val="24"/>
        </w:rPr>
        <w:t xml:space="preserve">odpočet od úhrady ceny za dílo nebo jeho část, formou vzájemného zápočtu </w:t>
      </w:r>
    </w:p>
    <w:p w:rsidR="00B44281" w:rsidRPr="00840915" w:rsidRDefault="00B44281" w:rsidP="00B44281">
      <w:pPr>
        <w:pStyle w:val="Zkladntext-prvnodsazen"/>
        <w:numPr>
          <w:ilvl w:val="0"/>
          <w:numId w:val="23"/>
        </w:numPr>
        <w:ind w:left="1276"/>
        <w:rPr>
          <w:rFonts w:asciiTheme="minorHAnsi" w:hAnsiTheme="minorHAnsi" w:cstheme="minorHAnsi"/>
          <w:sz w:val="24"/>
        </w:rPr>
      </w:pPr>
      <w:r w:rsidRPr="00840915">
        <w:rPr>
          <w:rFonts w:asciiTheme="minorHAnsi" w:hAnsiTheme="minorHAnsi" w:cstheme="minorHAnsi"/>
          <w:sz w:val="24"/>
        </w:rPr>
        <w:t xml:space="preserve">právo z bankovních záruk podle článku </w:t>
      </w:r>
      <w:r>
        <w:rPr>
          <w:rFonts w:asciiTheme="minorHAnsi" w:hAnsiTheme="minorHAnsi" w:cstheme="minorHAnsi"/>
          <w:sz w:val="24"/>
        </w:rPr>
        <w:t>10</w:t>
      </w:r>
      <w:r w:rsidRPr="00840915">
        <w:rPr>
          <w:rFonts w:asciiTheme="minorHAnsi" w:hAnsiTheme="minorHAnsi" w:cstheme="minorHAnsi"/>
          <w:sz w:val="24"/>
        </w:rPr>
        <w:t>.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13.</w:t>
      </w:r>
      <w:r>
        <w:rPr>
          <w:rFonts w:asciiTheme="minorHAnsi" w:hAnsiTheme="minorHAnsi" w:cstheme="minorHAnsi"/>
          <w:b w:val="0"/>
          <w:sz w:val="24"/>
          <w:szCs w:val="24"/>
        </w:rPr>
        <w:tab/>
      </w:r>
      <w:r w:rsidRPr="00840915">
        <w:rPr>
          <w:rFonts w:asciiTheme="minorHAnsi" w:hAnsiTheme="minorHAnsi" w:cstheme="minorHAnsi"/>
          <w:b w:val="0"/>
          <w:sz w:val="24"/>
          <w:szCs w:val="24"/>
        </w:rPr>
        <w:t>Výše uvedené smluvní pokuty nejsou omezeny žádnou hranicí a mohou dosáhnout libovolné výše. Uhrazením smluvní pokuty není dotčeno právo poškozené smluvní strany domáhat se náhrady škody, jež jí prokazatelně vznikla porušením smluvní povinnosti, které se smluvní pokuta týká.</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14.</w:t>
      </w:r>
      <w:r>
        <w:rPr>
          <w:rFonts w:asciiTheme="minorHAnsi" w:hAnsiTheme="minorHAnsi" w:cstheme="minorHAnsi"/>
          <w:b w:val="0"/>
          <w:sz w:val="24"/>
          <w:szCs w:val="24"/>
        </w:rPr>
        <w:tab/>
      </w:r>
      <w:r w:rsidRPr="00840915">
        <w:rPr>
          <w:rFonts w:asciiTheme="minorHAnsi" w:hAnsiTheme="minorHAnsi" w:cstheme="minorHAnsi"/>
          <w:b w:val="0"/>
          <w:sz w:val="24"/>
          <w:szCs w:val="24"/>
        </w:rPr>
        <w:t>Veškeré smluvní pokuty dle tohoto článku jsou splatné do 21 dnů od jejich uplatnění u druhé smluvní strany.</w:t>
      </w:r>
    </w:p>
    <w:p w:rsidR="00B44281" w:rsidRDefault="00B44281" w:rsidP="00B44281">
      <w:pPr>
        <w:pStyle w:val="Zkladntext"/>
        <w:tabs>
          <w:tab w:val="num" w:pos="360"/>
        </w:tabs>
        <w:spacing w:line="280" w:lineRule="exact"/>
        <w:ind w:left="360" w:hanging="360"/>
        <w:jc w:val="both"/>
        <w:rPr>
          <w:rFonts w:asciiTheme="minorHAnsi" w:hAnsiTheme="minorHAnsi" w:cstheme="minorHAnsi"/>
          <w:b w:val="0"/>
          <w:sz w:val="16"/>
          <w:szCs w:val="16"/>
        </w:rPr>
      </w:pPr>
    </w:p>
    <w:p w:rsidR="00B44281" w:rsidRPr="00B6424C" w:rsidRDefault="00B44281" w:rsidP="00B44281">
      <w:pPr>
        <w:pStyle w:val="Zkladntext"/>
        <w:tabs>
          <w:tab w:val="num" w:pos="360"/>
        </w:tabs>
        <w:spacing w:line="280" w:lineRule="exact"/>
        <w:ind w:left="360" w:hanging="360"/>
        <w:jc w:val="both"/>
        <w:rPr>
          <w:rFonts w:asciiTheme="minorHAnsi" w:hAnsiTheme="minorHAnsi" w:cstheme="minorHAnsi"/>
          <w:b w:val="0"/>
          <w:sz w:val="16"/>
          <w:szCs w:val="16"/>
        </w:rPr>
      </w:pPr>
    </w:p>
    <w:p w:rsidR="00B44281" w:rsidRPr="00EE563C" w:rsidRDefault="00B44281" w:rsidP="00B44281">
      <w:pPr>
        <w:pStyle w:val="Nadpis1"/>
        <w:tabs>
          <w:tab w:val="num" w:pos="720"/>
        </w:tabs>
        <w:spacing w:before="0" w:after="0" w:line="240" w:lineRule="auto"/>
        <w:ind w:left="720" w:hanging="436"/>
        <w:jc w:val="center"/>
        <w:rPr>
          <w:rFonts w:asciiTheme="minorHAnsi" w:hAnsiTheme="minorHAnsi" w:cstheme="minorHAnsi"/>
        </w:rPr>
      </w:pPr>
      <w:bookmarkStart w:id="88" w:name="_Toc520713862"/>
      <w:bookmarkStart w:id="89" w:name="_Toc520713999"/>
      <w:bookmarkStart w:id="90" w:name="_Toc41058879"/>
      <w:r w:rsidRPr="00EE563C">
        <w:rPr>
          <w:rFonts w:asciiTheme="minorHAnsi" w:hAnsiTheme="minorHAnsi" w:cstheme="minorHAnsi"/>
        </w:rPr>
        <w:t>Vlastnické právo a nebezpečí škody</w:t>
      </w:r>
      <w:bookmarkEnd w:id="88"/>
      <w:bookmarkEnd w:id="89"/>
      <w:bookmarkEnd w:id="90"/>
    </w:p>
    <w:p w:rsidR="00B44281" w:rsidRPr="00840915" w:rsidRDefault="00B44281" w:rsidP="00B44281">
      <w:pPr>
        <w:pStyle w:val="Zkladntext"/>
        <w:tabs>
          <w:tab w:val="num" w:pos="360"/>
        </w:tabs>
        <w:spacing w:before="24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Vlastníkem zhotovovaného díla je objednatel, a to od samého počátku. Objednatel má rovněž vlastnické právo ke všem věcem, které předal zhotoviteli k provedení díla nebo které zhotovitel za tím účelem opatřil a dodal na místo plnění.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Nebezpečí škody a zániku prováděného díla, jakož i nebezpečí škody na věcech opatřených k provedení díla nese zhotovitel; tato nebezpečí přecházejí na objednatele předáním a převzetím díla.</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provést opatření snižující možnost vzniku škod podle odstavce 2, zejména zabezpečit střežení místa plnění.</w:t>
      </w:r>
    </w:p>
    <w:p w:rsidR="00B44281" w:rsidRP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40"/>
          <w:szCs w:val="40"/>
        </w:rPr>
      </w:pPr>
    </w:p>
    <w:p w:rsidR="00B44281" w:rsidRPr="00EE563C" w:rsidRDefault="00B44281" w:rsidP="00B44281">
      <w:pPr>
        <w:pStyle w:val="Nadpis1"/>
        <w:tabs>
          <w:tab w:val="num" w:pos="720"/>
        </w:tabs>
        <w:spacing w:before="0" w:after="0"/>
        <w:ind w:left="720" w:hanging="436"/>
        <w:jc w:val="center"/>
        <w:rPr>
          <w:rFonts w:asciiTheme="minorHAnsi" w:hAnsiTheme="minorHAnsi" w:cstheme="minorHAnsi"/>
        </w:rPr>
      </w:pPr>
      <w:bookmarkStart w:id="91" w:name="_Toc520713863"/>
      <w:bookmarkStart w:id="92" w:name="_Toc520714000"/>
      <w:bookmarkStart w:id="93" w:name="_Ref520788610"/>
      <w:bookmarkStart w:id="94" w:name="_Toc41058880"/>
      <w:r w:rsidRPr="00EE563C">
        <w:rPr>
          <w:rFonts w:asciiTheme="minorHAnsi" w:hAnsiTheme="minorHAnsi" w:cstheme="minorHAnsi"/>
        </w:rPr>
        <w:t>Ochrana důvěrných informací</w:t>
      </w:r>
      <w:bookmarkEnd w:id="91"/>
      <w:bookmarkEnd w:id="92"/>
      <w:bookmarkEnd w:id="93"/>
      <w:bookmarkEnd w:id="94"/>
    </w:p>
    <w:p w:rsidR="00B44281" w:rsidRPr="00840915" w:rsidRDefault="00B44281" w:rsidP="00B44281">
      <w:pPr>
        <w:pStyle w:val="Zkladntext"/>
        <w:tabs>
          <w:tab w:val="num" w:pos="360"/>
        </w:tabs>
        <w:spacing w:before="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Smluvní strany jsou povinny zachovávat vůči třetím osobám mlčenlivost o veškerých skutečnostech, o nichž se dozvěděly v souvislosti s touto smlouvou a které se týkají činnosti druhé smluvní strany.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S informacemi, veškerými doklady a dokumentací, jež byly poskytnuty objednatelem za účelem splnění závazků zhotovitele ze smlouvy, je zhotovitel povinen nakládat jako s důvěrnými informacemi, i když tak nejsou výslovně označeny, a nesmí s nimi seznámit žádnou třetí osobu, s výjimkou svých zaměstnanců a </w:t>
      </w:r>
      <w:proofErr w:type="spellStart"/>
      <w:r w:rsidRPr="00840915">
        <w:rPr>
          <w:rFonts w:asciiTheme="minorHAnsi" w:hAnsiTheme="minorHAnsi" w:cstheme="minorHAnsi"/>
          <w:b w:val="0"/>
          <w:sz w:val="24"/>
          <w:szCs w:val="24"/>
        </w:rPr>
        <w:t>podzhotovitelů</w:t>
      </w:r>
      <w:proofErr w:type="spellEnd"/>
      <w:r w:rsidRPr="00840915">
        <w:rPr>
          <w:rFonts w:asciiTheme="minorHAnsi" w:hAnsiTheme="minorHAnsi" w:cstheme="minorHAnsi"/>
          <w:b w:val="0"/>
          <w:sz w:val="24"/>
          <w:szCs w:val="24"/>
        </w:rPr>
        <w:t>, v rozsahu, v jakém je potřebují znát pro plnění této smlouvy. I tyto osoby však musí být k ochraně těchto skutečností obdobným způsobem zavázány.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lastRenderedPageBreak/>
        <w:t>3.</w:t>
      </w:r>
      <w:r>
        <w:rPr>
          <w:rFonts w:asciiTheme="minorHAnsi" w:hAnsiTheme="minorHAnsi" w:cstheme="minorHAnsi"/>
          <w:b w:val="0"/>
          <w:sz w:val="24"/>
          <w:szCs w:val="24"/>
        </w:rPr>
        <w:tab/>
      </w:r>
      <w:r w:rsidRPr="00840915">
        <w:rPr>
          <w:rFonts w:asciiTheme="minorHAnsi" w:hAnsiTheme="minorHAnsi" w:cstheme="minorHAnsi"/>
          <w:b w:val="0"/>
          <w:sz w:val="24"/>
          <w:szCs w:val="24"/>
        </w:rPr>
        <w:t>Za důvěrné informace se pro účel smlouvy nepovažují informace, které:</w:t>
      </w:r>
    </w:p>
    <w:p w:rsidR="00B44281" w:rsidRPr="00840915" w:rsidRDefault="00B44281" w:rsidP="00B44281">
      <w:pPr>
        <w:pStyle w:val="Zkladntext-prvnodsazen"/>
        <w:numPr>
          <w:ilvl w:val="0"/>
          <w:numId w:val="24"/>
        </w:numPr>
        <w:ind w:left="1134"/>
        <w:rPr>
          <w:rFonts w:asciiTheme="minorHAnsi" w:hAnsiTheme="minorHAnsi" w:cstheme="minorHAnsi"/>
          <w:sz w:val="24"/>
        </w:rPr>
      </w:pPr>
      <w:proofErr w:type="gramStart"/>
      <w:r>
        <w:rPr>
          <w:rFonts w:asciiTheme="minorHAnsi" w:hAnsiTheme="minorHAnsi" w:cstheme="minorHAnsi"/>
          <w:sz w:val="24"/>
        </w:rPr>
        <w:t>s</w:t>
      </w:r>
      <w:r w:rsidRPr="00840915">
        <w:rPr>
          <w:rFonts w:asciiTheme="minorHAnsi" w:hAnsiTheme="minorHAnsi" w:cstheme="minorHAnsi"/>
          <w:sz w:val="24"/>
        </w:rPr>
        <w:t>e</w:t>
      </w:r>
      <w:r>
        <w:rPr>
          <w:rFonts w:asciiTheme="minorHAnsi" w:hAnsiTheme="minorHAnsi" w:cstheme="minorHAnsi"/>
          <w:sz w:val="24"/>
        </w:rPr>
        <w:t xml:space="preserve"> </w:t>
      </w:r>
      <w:r w:rsidRPr="00840915">
        <w:rPr>
          <w:rFonts w:asciiTheme="minorHAnsi" w:hAnsiTheme="minorHAnsi" w:cstheme="minorHAnsi"/>
          <w:sz w:val="24"/>
        </w:rPr>
        <w:t>staly</w:t>
      </w:r>
      <w:proofErr w:type="gramEnd"/>
      <w:r w:rsidRPr="00840915">
        <w:rPr>
          <w:rFonts w:asciiTheme="minorHAnsi" w:hAnsiTheme="minorHAnsi" w:cstheme="minorHAnsi"/>
          <w:sz w:val="24"/>
        </w:rPr>
        <w:t xml:space="preserve"> obecně dostupnými jinak</w:t>
      </w:r>
      <w:r>
        <w:rPr>
          <w:rFonts w:asciiTheme="minorHAnsi" w:hAnsiTheme="minorHAnsi" w:cstheme="minorHAnsi"/>
          <w:sz w:val="24"/>
        </w:rPr>
        <w:t>,</w:t>
      </w:r>
      <w:r w:rsidRPr="00840915">
        <w:rPr>
          <w:rFonts w:asciiTheme="minorHAnsi" w:hAnsiTheme="minorHAnsi" w:cstheme="minorHAnsi"/>
          <w:sz w:val="24"/>
        </w:rPr>
        <w:t xml:space="preserve"> než v důsledku jejich zpřístupnění druhou smluvní stranou,</w:t>
      </w:r>
    </w:p>
    <w:p w:rsidR="00B44281" w:rsidRPr="00840915" w:rsidRDefault="00B44281" w:rsidP="00B44281">
      <w:pPr>
        <w:pStyle w:val="Zkladntext-prvnodsazen"/>
        <w:numPr>
          <w:ilvl w:val="0"/>
          <w:numId w:val="24"/>
        </w:numPr>
        <w:ind w:left="1134"/>
        <w:rPr>
          <w:rFonts w:asciiTheme="minorHAnsi" w:hAnsiTheme="minorHAnsi" w:cstheme="minorHAnsi"/>
          <w:sz w:val="24"/>
        </w:rPr>
      </w:pPr>
      <w:r w:rsidRPr="00840915">
        <w:rPr>
          <w:rFonts w:asciiTheme="minorHAnsi" w:hAnsiTheme="minorHAnsi" w:cstheme="minorHAnsi"/>
          <w:sz w:val="24"/>
        </w:rPr>
        <w:t xml:space="preserve">smluvní strana prokazatelně získá jako informace nikoli důvěrné z jiného zdroje než od druhé smluvní strany; i tyto informace je však strana přijímající povinna přiměřeně chránit, </w:t>
      </w:r>
    </w:p>
    <w:p w:rsidR="00B44281" w:rsidRPr="00840915" w:rsidRDefault="00B44281" w:rsidP="00B44281">
      <w:pPr>
        <w:pStyle w:val="Zkladntext-prvnodsazen"/>
        <w:numPr>
          <w:ilvl w:val="0"/>
          <w:numId w:val="24"/>
        </w:numPr>
        <w:ind w:left="1134"/>
        <w:rPr>
          <w:rFonts w:asciiTheme="minorHAnsi" w:hAnsiTheme="minorHAnsi" w:cstheme="minorHAnsi"/>
          <w:sz w:val="24"/>
        </w:rPr>
      </w:pPr>
      <w:r w:rsidRPr="00840915">
        <w:rPr>
          <w:rFonts w:asciiTheme="minorHAnsi" w:hAnsiTheme="minorHAnsi" w:cstheme="minorHAnsi"/>
          <w:sz w:val="24"/>
        </w:rPr>
        <w:t>je přijímající strana povinna poskytnout dle zákona nebo na základě příkazu soudu nebo jiného orgánu státní správy, který je k tomu oprávněn,</w:t>
      </w:r>
    </w:p>
    <w:p w:rsidR="00B44281" w:rsidRPr="00840915" w:rsidRDefault="00B44281" w:rsidP="00B44281">
      <w:pPr>
        <w:pStyle w:val="Zkladntext-prvnodsazen"/>
        <w:numPr>
          <w:ilvl w:val="0"/>
          <w:numId w:val="24"/>
        </w:numPr>
        <w:ind w:left="1134"/>
        <w:rPr>
          <w:rFonts w:asciiTheme="minorHAnsi" w:hAnsiTheme="minorHAnsi" w:cstheme="minorHAnsi"/>
          <w:sz w:val="24"/>
        </w:rPr>
      </w:pPr>
      <w:r w:rsidRPr="00840915">
        <w:rPr>
          <w:rFonts w:asciiTheme="minorHAnsi" w:hAnsiTheme="minorHAnsi" w:cstheme="minorHAnsi"/>
          <w:sz w:val="24"/>
        </w:rPr>
        <w:t>jsou již přijímající smluvní straně v den podpisu této smlouvy známy.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Na písemnou žádost poskytující strany přijímající strana bezodkladně vrátí druhé straně všechny důvěrné informace poskytnuté jí v souvislosti s její činností dle této smlouvy, včetně všech nosičů, kopií a upraví všechny materiály ve svém vlastnictví nebo pod svojí kontrolou, které obsahují důvěrné informace.</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sidRPr="00840915">
        <w:rPr>
          <w:rFonts w:asciiTheme="minorHAnsi" w:hAnsiTheme="minorHAnsi" w:cstheme="minorHAnsi"/>
          <w:b w:val="0"/>
          <w:sz w:val="24"/>
          <w:szCs w:val="24"/>
        </w:rPr>
        <w:t xml:space="preserve"> </w:t>
      </w:r>
    </w:p>
    <w:p w:rsidR="00B44281" w:rsidRPr="00EE563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95" w:name="_Toc520713864"/>
      <w:bookmarkStart w:id="96" w:name="_Toc520714001"/>
      <w:bookmarkStart w:id="97" w:name="_Ref520788520"/>
      <w:bookmarkStart w:id="98" w:name="_Toc41058881"/>
      <w:r w:rsidRPr="00EE563C">
        <w:rPr>
          <w:rFonts w:asciiTheme="minorHAnsi" w:hAnsiTheme="minorHAnsi" w:cstheme="minorHAnsi"/>
        </w:rPr>
        <w:t>Bezpečnost a ochrana zdraví</w:t>
      </w:r>
      <w:bookmarkEnd w:id="95"/>
      <w:bookmarkEnd w:id="96"/>
      <w:bookmarkEnd w:id="97"/>
      <w:bookmarkEnd w:id="98"/>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při provedení díla dodržovat předpisy o bezpečnosti a ochraně zdraví při práci, jakož i předpisy hygienické a požární. Za dodržování těchto předpisů v místě plnění i při veškerých činnostech s provedením díla souvisejících nese odpovědnost zhotovitel.</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Zhotovitel je odpovědný za to, že osoby vykonávající činnosti související s provedením díla, jsou vybaveny ochrannými pracovními prostředky a pomůckami podle druhu vykonávané činnosti a rizik s tím spojených.</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Pracovníci zhotovitele i pracovníci dalších osob podílejících se na provedení díla jako </w:t>
      </w:r>
      <w:proofErr w:type="spellStart"/>
      <w:r w:rsidRPr="00840915">
        <w:rPr>
          <w:rFonts w:asciiTheme="minorHAnsi" w:hAnsiTheme="minorHAnsi" w:cstheme="minorHAnsi"/>
          <w:b w:val="0"/>
          <w:sz w:val="24"/>
          <w:szCs w:val="24"/>
        </w:rPr>
        <w:t>podzhotovitelé</w:t>
      </w:r>
      <w:proofErr w:type="spellEnd"/>
      <w:r w:rsidRPr="00840915">
        <w:rPr>
          <w:rFonts w:asciiTheme="minorHAnsi" w:hAnsiTheme="minorHAnsi" w:cstheme="minorHAnsi"/>
          <w:b w:val="0"/>
          <w:sz w:val="24"/>
          <w:szCs w:val="24"/>
        </w:rPr>
        <w:t xml:space="preserve">, musejí být označeni na viditelném místě pracovního oděvu a ochranné přilby obchodní firmou zhotovitele resp. </w:t>
      </w:r>
      <w:proofErr w:type="spellStart"/>
      <w:r w:rsidRPr="00840915">
        <w:rPr>
          <w:rFonts w:asciiTheme="minorHAnsi" w:hAnsiTheme="minorHAnsi" w:cstheme="minorHAnsi"/>
          <w:b w:val="0"/>
          <w:sz w:val="24"/>
          <w:szCs w:val="24"/>
        </w:rPr>
        <w:t>podzhotovitele</w:t>
      </w:r>
      <w:proofErr w:type="spellEnd"/>
      <w:r w:rsidRPr="00840915">
        <w:rPr>
          <w:rFonts w:asciiTheme="minorHAnsi" w:hAnsiTheme="minorHAnsi" w:cstheme="minorHAnsi"/>
          <w:b w:val="0"/>
          <w:sz w:val="24"/>
          <w:szCs w:val="24"/>
        </w:rPr>
        <w:t>.</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zajistit vlastní dozor nad bezpečností práce v souladu s obecně závaznými právními předpisy (zejména v souladu s vyhláškou Českého úřadu bezpečnosti práce a Českého báňského úřadu), a provádět předepsaná školení a soustavnou kontrolu dodržování předpisů o bezpečnosti a ochraně zdraví při práci.</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6.</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 případě úrazu pracovníka zhotovitele, případně jeho </w:t>
      </w:r>
      <w:proofErr w:type="spellStart"/>
      <w:r w:rsidRPr="00840915">
        <w:rPr>
          <w:rFonts w:asciiTheme="minorHAnsi" w:hAnsiTheme="minorHAnsi" w:cstheme="minorHAnsi"/>
          <w:b w:val="0"/>
          <w:sz w:val="24"/>
          <w:szCs w:val="24"/>
        </w:rPr>
        <w:t>podzhotovitele</w:t>
      </w:r>
      <w:proofErr w:type="spellEnd"/>
      <w:r w:rsidRPr="00840915">
        <w:rPr>
          <w:rFonts w:asciiTheme="minorHAnsi" w:hAnsiTheme="minorHAnsi" w:cstheme="minorHAnsi"/>
          <w:b w:val="0"/>
          <w:sz w:val="24"/>
          <w:szCs w:val="24"/>
        </w:rPr>
        <w:t>, vyšetří a sepíše záznam o úrazu podle platných předpisů zhotovitel, který je rovněž povinen provést veškeré úkony s úrazem související, případně úrazem vyvolané. Veškeré následky vyplývající ze skutečnosti, že došlo k úrazu, nese na svou odpovědnost a náklad zhotovitel. Zhotovitel se zavazuje informovat objednatele o každém úrazu, pokud k němu dojde v souvislosti s provedením díla.</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lastRenderedPageBreak/>
        <w:t>7.</w:t>
      </w:r>
      <w:r>
        <w:rPr>
          <w:rFonts w:asciiTheme="minorHAnsi" w:hAnsiTheme="minorHAnsi" w:cstheme="minorHAnsi"/>
          <w:b w:val="0"/>
          <w:sz w:val="24"/>
          <w:szCs w:val="24"/>
        </w:rPr>
        <w:tab/>
      </w:r>
      <w:r w:rsidRPr="00840915">
        <w:rPr>
          <w:rFonts w:asciiTheme="minorHAnsi" w:hAnsiTheme="minorHAnsi" w:cstheme="minorHAnsi"/>
          <w:b w:val="0"/>
          <w:sz w:val="24"/>
          <w:szCs w:val="24"/>
        </w:rPr>
        <w:t>Zhotovitel je povinen v rámci plnění předmětu této smlouvy zajistit prostřednictvím svého pracovníka dozor během a po skončení svářecích prací v rozsahu a způsobem stanoveným předpisy o požární ochraně.</w:t>
      </w:r>
    </w:p>
    <w:p w:rsidR="00B44281" w:rsidRPr="00840915" w:rsidRDefault="00B44281" w:rsidP="00B44281">
      <w:pPr>
        <w:pStyle w:val="Zkladntext"/>
        <w:tabs>
          <w:tab w:val="num" w:pos="360"/>
        </w:tabs>
        <w:spacing w:before="120" w:line="280" w:lineRule="exact"/>
        <w:ind w:left="360" w:hanging="360"/>
        <w:jc w:val="both"/>
        <w:rPr>
          <w:rFonts w:asciiTheme="minorHAnsi" w:hAnsiTheme="minorHAnsi" w:cstheme="minorHAnsi"/>
          <w:b w:val="0"/>
          <w:sz w:val="24"/>
          <w:szCs w:val="24"/>
        </w:rPr>
      </w:pPr>
    </w:p>
    <w:p w:rsidR="00B44281" w:rsidRPr="00EE563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99" w:name="_Toc520713865"/>
      <w:bookmarkStart w:id="100" w:name="_Toc520714002"/>
      <w:bookmarkStart w:id="101" w:name="_Toc41058882"/>
      <w:r w:rsidRPr="00EE563C">
        <w:rPr>
          <w:rFonts w:asciiTheme="minorHAnsi" w:hAnsiTheme="minorHAnsi" w:cstheme="minorHAnsi"/>
        </w:rPr>
        <w:t>Stavební deník</w:t>
      </w:r>
      <w:bookmarkEnd w:id="99"/>
      <w:bookmarkEnd w:id="100"/>
      <w:bookmarkEnd w:id="101"/>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vést stavební deník ode dne zahájení díla až do jeho dokončení a předání díla dle smlouvy, a to v originále a dvou kopiích listů. Do deníku musí zhotovitel každý den zaznamenávat údaje předepsané právními předpisy a jakékoli další údaje související s prováděním díla. Do stavebního deníku se zapisují veškeré skutečnosti rozhodné pro plnění smlouvy, zejména údaje o časovém postupu prací, jejich jakosti, zdůvodnění odchylek prováděných prací od projektové dokumentace. Stavební deník bude uložen v kanceláři stavbyvedoucího a bude vždy na vyžádání k dispozici oprávněné osobě objednatele.</w:t>
      </w:r>
      <w:r>
        <w:rPr>
          <w:rFonts w:asciiTheme="minorHAnsi" w:hAnsiTheme="minorHAnsi" w:cstheme="minorHAnsi"/>
          <w:b w:val="0"/>
          <w:sz w:val="24"/>
          <w:szCs w:val="24"/>
        </w:rPr>
        <w:t xml:space="preserve"> Technický dozor objednatele má právo na pořízení kopie stavebního deníku kdykoliv o to požádá.</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Stavební deník se skládá z úvodních listů, denních záznamů a příloh.</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Úvodní listy obsahují:</w:t>
      </w:r>
    </w:p>
    <w:p w:rsidR="00B44281" w:rsidRPr="00840915" w:rsidRDefault="00B44281" w:rsidP="00B44281">
      <w:pPr>
        <w:pStyle w:val="Zkladntext-prvnodsazen"/>
        <w:numPr>
          <w:ilvl w:val="0"/>
          <w:numId w:val="25"/>
        </w:numPr>
        <w:ind w:left="1134"/>
        <w:rPr>
          <w:rFonts w:asciiTheme="minorHAnsi" w:hAnsiTheme="minorHAnsi" w:cstheme="minorHAnsi"/>
          <w:sz w:val="24"/>
        </w:rPr>
      </w:pPr>
      <w:r w:rsidRPr="00840915">
        <w:rPr>
          <w:rFonts w:asciiTheme="minorHAnsi" w:hAnsiTheme="minorHAnsi" w:cstheme="minorHAnsi"/>
          <w:sz w:val="24"/>
        </w:rPr>
        <w:t xml:space="preserve">základní list, ve kterém jsou uvedeny název, sídlo a veškeré identifikační údaje objednatele, projektanta, zhotovitele a </w:t>
      </w:r>
      <w:proofErr w:type="spellStart"/>
      <w:r w:rsidRPr="00840915">
        <w:rPr>
          <w:rFonts w:asciiTheme="minorHAnsi" w:hAnsiTheme="minorHAnsi" w:cstheme="minorHAnsi"/>
          <w:sz w:val="24"/>
        </w:rPr>
        <w:t>podzhotovitelů</w:t>
      </w:r>
      <w:proofErr w:type="spellEnd"/>
      <w:r w:rsidRPr="00840915">
        <w:rPr>
          <w:rFonts w:asciiTheme="minorHAnsi" w:hAnsiTheme="minorHAnsi" w:cstheme="minorHAnsi"/>
          <w:sz w:val="24"/>
        </w:rPr>
        <w:t>, jakož i jména jejich pověřených zástupců v místě provádění díla a změny těchto údajů,</w:t>
      </w:r>
    </w:p>
    <w:p w:rsidR="00B44281" w:rsidRPr="00840915" w:rsidRDefault="00B44281" w:rsidP="00B44281">
      <w:pPr>
        <w:pStyle w:val="Zkladntext-prvnodsazen"/>
        <w:numPr>
          <w:ilvl w:val="0"/>
          <w:numId w:val="25"/>
        </w:numPr>
        <w:ind w:left="1134"/>
        <w:rPr>
          <w:rFonts w:asciiTheme="minorHAnsi" w:hAnsiTheme="minorHAnsi" w:cstheme="minorHAnsi"/>
          <w:sz w:val="24"/>
        </w:rPr>
      </w:pPr>
      <w:r w:rsidRPr="00840915">
        <w:rPr>
          <w:rFonts w:asciiTheme="minorHAnsi" w:hAnsiTheme="minorHAnsi" w:cstheme="minorHAnsi"/>
          <w:sz w:val="24"/>
        </w:rPr>
        <w:t>identifikační údaje stavby podle projektové dokumentace,</w:t>
      </w:r>
    </w:p>
    <w:p w:rsidR="00B44281" w:rsidRPr="00840915" w:rsidRDefault="00B44281" w:rsidP="00B44281">
      <w:pPr>
        <w:pStyle w:val="Zkladntext-prvnodsazen"/>
        <w:numPr>
          <w:ilvl w:val="0"/>
          <w:numId w:val="25"/>
        </w:numPr>
        <w:ind w:left="1134"/>
        <w:rPr>
          <w:rFonts w:asciiTheme="minorHAnsi" w:hAnsiTheme="minorHAnsi" w:cstheme="minorHAnsi"/>
          <w:sz w:val="24"/>
        </w:rPr>
      </w:pPr>
      <w:r w:rsidRPr="00840915">
        <w:rPr>
          <w:rFonts w:asciiTheme="minorHAnsi" w:hAnsiTheme="minorHAnsi" w:cstheme="minorHAnsi"/>
          <w:sz w:val="24"/>
        </w:rPr>
        <w:t>přehledný seznam smluv včetně jejich dodatků a změn,</w:t>
      </w:r>
    </w:p>
    <w:p w:rsidR="00B44281" w:rsidRPr="00840915" w:rsidRDefault="00B44281" w:rsidP="00B44281">
      <w:pPr>
        <w:pStyle w:val="Zkladntext-prvnodsazen"/>
        <w:numPr>
          <w:ilvl w:val="0"/>
          <w:numId w:val="25"/>
        </w:numPr>
        <w:ind w:left="1134"/>
        <w:rPr>
          <w:rFonts w:asciiTheme="minorHAnsi" w:hAnsiTheme="minorHAnsi" w:cstheme="minorHAnsi"/>
          <w:sz w:val="24"/>
        </w:rPr>
      </w:pPr>
      <w:r w:rsidRPr="00840915">
        <w:rPr>
          <w:rFonts w:asciiTheme="minorHAnsi" w:hAnsiTheme="minorHAnsi" w:cstheme="minorHAnsi"/>
          <w:sz w:val="24"/>
        </w:rPr>
        <w:t>přehledný seznam dokladů a úředních opatření týkajících se díla - stavby,</w:t>
      </w:r>
    </w:p>
    <w:p w:rsidR="00B44281" w:rsidRPr="00840915" w:rsidRDefault="00B44281" w:rsidP="00B44281">
      <w:pPr>
        <w:pStyle w:val="Zkladntext-prvnodsazen"/>
        <w:numPr>
          <w:ilvl w:val="0"/>
          <w:numId w:val="25"/>
        </w:numPr>
        <w:ind w:left="1134"/>
        <w:rPr>
          <w:rFonts w:asciiTheme="minorHAnsi" w:hAnsiTheme="minorHAnsi" w:cstheme="minorHAnsi"/>
          <w:sz w:val="24"/>
        </w:rPr>
      </w:pPr>
      <w:r w:rsidRPr="00840915">
        <w:rPr>
          <w:rFonts w:asciiTheme="minorHAnsi" w:hAnsiTheme="minorHAnsi" w:cstheme="minorHAnsi"/>
          <w:sz w:val="24"/>
        </w:rPr>
        <w:t>přehledný seznam dokumentace stavby, jejích veškerých změn a doplňků,</w:t>
      </w:r>
    </w:p>
    <w:p w:rsidR="00B44281" w:rsidRPr="00840915" w:rsidRDefault="00B44281" w:rsidP="00B44281">
      <w:pPr>
        <w:pStyle w:val="Zkladntext-prvnodsazen"/>
        <w:numPr>
          <w:ilvl w:val="0"/>
          <w:numId w:val="25"/>
        </w:numPr>
        <w:ind w:left="1134"/>
        <w:rPr>
          <w:rFonts w:asciiTheme="minorHAnsi" w:hAnsiTheme="minorHAnsi" w:cstheme="minorHAnsi"/>
          <w:sz w:val="24"/>
        </w:rPr>
      </w:pPr>
      <w:r w:rsidRPr="00840915">
        <w:rPr>
          <w:rFonts w:asciiTheme="minorHAnsi" w:hAnsiTheme="minorHAnsi" w:cstheme="minorHAnsi"/>
          <w:sz w:val="24"/>
        </w:rPr>
        <w:t>přehledný seznam zkoušek veškerých druhů.</w:t>
      </w:r>
    </w:p>
    <w:p w:rsidR="00B44281" w:rsidRPr="00840915" w:rsidRDefault="00B44281" w:rsidP="00B44281">
      <w:pPr>
        <w:pStyle w:val="Zkladntext"/>
        <w:numPr>
          <w:ilvl w:val="1"/>
          <w:numId w:val="10"/>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Denní záznamy se píší do knihy s očíslovanými listy jednak pevnými, jednak perforovanými pro dva oddělitelné průpisy. Perforované listy se shodně očíslují s listy pevnými. Denní záznamy čitelně zapisuje a podepisuje stavbyvedoucí, případně jeho zástupce, zásadně v den, kdy byly práce provedeny nebo kdy nastaly skutečnosti, které jsou předmětem zápisu. Při denních záznamech nesmí být vynechána volná místa. Mimo stavbyvedoucího může provádět potřebné záznamy v deníku technický dozor objednatele a pracovník pověřený projektantem výkonem autorského dozoru, dále orgány státního stavebního dohledu.</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Jméno osoby oprávněné podepisovat zápisy ve stavebním deníku bude uvedeno oběma stranami zápisem v úvodním listu každého deníku.</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6.</w:t>
      </w:r>
      <w:r>
        <w:rPr>
          <w:rFonts w:asciiTheme="minorHAnsi" w:hAnsiTheme="minorHAnsi" w:cstheme="minorHAnsi"/>
          <w:b w:val="0"/>
          <w:sz w:val="24"/>
          <w:szCs w:val="24"/>
        </w:rPr>
        <w:tab/>
      </w:r>
      <w:r w:rsidRPr="00B6424C">
        <w:rPr>
          <w:rFonts w:asciiTheme="minorHAnsi" w:hAnsiTheme="minorHAnsi" w:cstheme="minorHAnsi"/>
          <w:b w:val="0"/>
          <w:sz w:val="24"/>
          <w:szCs w:val="24"/>
        </w:rPr>
        <w:t>TDI se zavazuje uložit druhý průpis denních záznamů odděleně od originálu tak, aby byl k dispozici v případě ztráty nebo zničení deníku. Zhotovitel se zavazuje stavební deník chránit. Stavební deník musí být k dispozici objednateli a veřejnoprávním orgánům denně po celou pracovní dobu. Zhotovitel je povinen předat do pěti pracovních dnů předat originál ukončené části stavebního deníku</w:t>
      </w:r>
      <w:r>
        <w:rPr>
          <w:rFonts w:asciiTheme="minorHAnsi" w:hAnsiTheme="minorHAnsi" w:cstheme="minorHAnsi"/>
          <w:b w:val="0"/>
          <w:sz w:val="24"/>
          <w:szCs w:val="24"/>
        </w:rPr>
        <w:t xml:space="preserve"> technickému dozoru investora.</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a zhotovitel jsou povinni prostřednictvím svých oprávněných osob reagovat na zápisy ve stavebním deníku, a to nejpozději do tří pracovních dnů od okamžiku jejich pořízení, v případě mimořádné situace (havárie) ihned. V případě nepřítomnosti oprávněné osoby objednatele na stavbě, doručí zhotovitel text zápisu písemně nebo e-mailem na adresu objednatele a od doručení začne plynout lhůta tří dnů. Jestliže na zápis </w:t>
      </w:r>
      <w:r w:rsidRPr="00840915">
        <w:rPr>
          <w:rFonts w:asciiTheme="minorHAnsi" w:hAnsiTheme="minorHAnsi" w:cstheme="minorHAnsi"/>
          <w:b w:val="0"/>
          <w:sz w:val="24"/>
          <w:szCs w:val="24"/>
        </w:rPr>
        <w:lastRenderedPageBreak/>
        <w:t>nebude odpovězeno ve stanoveném termínu, znamená to, že druhá strana se zápisem souhlasí.</w:t>
      </w:r>
    </w:p>
    <w:p w:rsidR="00B44281" w:rsidRPr="00840915" w:rsidRDefault="00B44281" w:rsidP="00B44281">
      <w:pPr>
        <w:pStyle w:val="Zkladntext"/>
        <w:tabs>
          <w:tab w:val="num" w:pos="360"/>
        </w:tabs>
        <w:spacing w:before="120" w:line="280" w:lineRule="exact"/>
        <w:ind w:left="720" w:hanging="360"/>
        <w:jc w:val="both"/>
        <w:rPr>
          <w:rFonts w:asciiTheme="minorHAnsi" w:hAnsiTheme="minorHAnsi" w:cstheme="minorHAnsi"/>
          <w:b w:val="0"/>
          <w:sz w:val="24"/>
          <w:szCs w:val="24"/>
        </w:rPr>
      </w:pPr>
    </w:p>
    <w:p w:rsidR="00B44281" w:rsidRPr="00EE563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102" w:name="_Toc520713866"/>
      <w:bookmarkStart w:id="103" w:name="_Toc520714003"/>
      <w:bookmarkStart w:id="104" w:name="_Toc41058883"/>
      <w:r w:rsidRPr="00EE563C">
        <w:rPr>
          <w:rFonts w:asciiTheme="minorHAnsi" w:hAnsiTheme="minorHAnsi" w:cstheme="minorHAnsi"/>
        </w:rPr>
        <w:t>Zkoušky</w:t>
      </w:r>
      <w:bookmarkEnd w:id="102"/>
      <w:bookmarkEnd w:id="103"/>
      <w:bookmarkEnd w:id="104"/>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 Před zahájením prací zhotovitel vždy zpracuje a předá objednateli plán kontrol (kontrolní a zkušební plán).</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Součástí plnění zhotovitele a dokladem řádného provedení díla je doložení výsledků potřebných individuálních a komplexních zkoušek a požadavků příslušných státních orgánů. Provedení zkoušek se řídí podmínkami smlouvy, ČSN, projektovou dokumentací a technickými údaji vyhlášenými výrobci jednotlivých zařízení tvořících součást zhotovovaného díla.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Výsledek zkoušek bude doložen formou zápisu, případně protokolu o jejich provedení.</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Objednatel si může vyžádat za úhradu a v dohodnuté lhůtě dodatečné zkoušky potvrzující kvalitu provedeného díla, které považuje za potřebné. Pokud výsledek zkoušky nebude vyhovující, nese náklady na její provedení zhotovitel sám.</w:t>
      </w:r>
    </w:p>
    <w:p w:rsidR="00B44281" w:rsidRDefault="00B44281" w:rsidP="00B44281">
      <w:pPr>
        <w:pStyle w:val="Zkladntext"/>
        <w:spacing w:before="120" w:after="120" w:line="280" w:lineRule="exact"/>
        <w:jc w:val="both"/>
        <w:rPr>
          <w:rFonts w:asciiTheme="minorHAnsi" w:hAnsiTheme="minorHAnsi" w:cstheme="minorHAnsi"/>
          <w:b w:val="0"/>
          <w:sz w:val="24"/>
          <w:szCs w:val="24"/>
        </w:rPr>
      </w:pPr>
      <w:r>
        <w:rPr>
          <w:rFonts w:asciiTheme="minorHAnsi" w:hAnsiTheme="minorHAnsi" w:cstheme="minorHAnsi"/>
          <w:b w:val="0"/>
          <w:sz w:val="24"/>
          <w:szCs w:val="24"/>
        </w:rPr>
        <w:t xml:space="preserve">6. Zhotovitel nepředkládá provozní zkoušky těch technologických zařízení, která nejsou předmětem jeho dodávky dle této smlouvy.  </w:t>
      </w:r>
    </w:p>
    <w:p w:rsidR="00B44281" w:rsidRP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40"/>
          <w:szCs w:val="40"/>
        </w:rPr>
      </w:pPr>
    </w:p>
    <w:p w:rsidR="00B44281" w:rsidRPr="00EE563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105" w:name="_Toc520713867"/>
      <w:bookmarkStart w:id="106" w:name="_Toc520714004"/>
      <w:bookmarkStart w:id="107" w:name="_Ref520788160"/>
      <w:bookmarkStart w:id="108" w:name="_Toc41058884"/>
      <w:r w:rsidRPr="00EE563C">
        <w:rPr>
          <w:rFonts w:asciiTheme="minorHAnsi" w:hAnsiTheme="minorHAnsi" w:cstheme="minorHAnsi"/>
        </w:rPr>
        <w:t>Odstoupení od smlouvy</w:t>
      </w:r>
      <w:bookmarkEnd w:id="105"/>
      <w:bookmarkEnd w:id="106"/>
      <w:bookmarkEnd w:id="107"/>
      <w:bookmarkEnd w:id="108"/>
      <w:r w:rsidRPr="00EE563C">
        <w:rPr>
          <w:rFonts w:asciiTheme="minorHAnsi" w:hAnsiTheme="minorHAnsi" w:cstheme="minorHAnsi"/>
        </w:rPr>
        <w:t xml:space="preserve"> </w:t>
      </w:r>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Objednatel je oprávněn písemně odstoupit od smlouvy, pokud zhotovitel:</w:t>
      </w:r>
    </w:p>
    <w:p w:rsidR="00B44281" w:rsidRPr="00840915" w:rsidRDefault="00B44281" w:rsidP="00B44281">
      <w:pPr>
        <w:pStyle w:val="Zkladntext-prvnodsazen"/>
        <w:numPr>
          <w:ilvl w:val="0"/>
          <w:numId w:val="26"/>
        </w:numPr>
        <w:ind w:left="993" w:hanging="426"/>
        <w:rPr>
          <w:rFonts w:asciiTheme="minorHAnsi" w:hAnsiTheme="minorHAnsi" w:cstheme="minorHAnsi"/>
          <w:sz w:val="24"/>
        </w:rPr>
      </w:pPr>
      <w:r w:rsidRPr="00840915">
        <w:rPr>
          <w:rFonts w:asciiTheme="minorHAnsi" w:hAnsiTheme="minorHAnsi" w:cstheme="minorHAnsi"/>
          <w:sz w:val="24"/>
        </w:rPr>
        <w:t xml:space="preserve">nezahájí provedení díla do 7 dnů od termínu zahájení díla nebo termínu předání staveniště, podle toho, který termín nastane dříve, </w:t>
      </w:r>
    </w:p>
    <w:p w:rsidR="00B44281" w:rsidRPr="00840915" w:rsidRDefault="00B44281" w:rsidP="00B44281">
      <w:pPr>
        <w:pStyle w:val="Zkladntext-prvnodsazen"/>
        <w:numPr>
          <w:ilvl w:val="0"/>
          <w:numId w:val="26"/>
        </w:numPr>
        <w:ind w:left="993" w:hanging="426"/>
        <w:rPr>
          <w:rFonts w:asciiTheme="minorHAnsi" w:hAnsiTheme="minorHAnsi" w:cstheme="minorHAnsi"/>
          <w:sz w:val="24"/>
        </w:rPr>
      </w:pPr>
      <w:r w:rsidRPr="00840915">
        <w:rPr>
          <w:rFonts w:asciiTheme="minorHAnsi" w:hAnsiTheme="minorHAnsi" w:cstheme="minorHAnsi"/>
          <w:sz w:val="24"/>
        </w:rPr>
        <w:t xml:space="preserve">neodstraní v průběhu provedení díla vady zjištěné objednatelem a uvedené v zápisu z kontrolního dne, a to ani v dodatečné lhůtě stanovené písemně objednatelem </w:t>
      </w:r>
    </w:p>
    <w:p w:rsidR="00B44281" w:rsidRPr="00840915" w:rsidRDefault="00B44281" w:rsidP="00B44281">
      <w:pPr>
        <w:pStyle w:val="Zkladntext-prvnodsazen"/>
        <w:numPr>
          <w:ilvl w:val="0"/>
          <w:numId w:val="26"/>
        </w:numPr>
        <w:ind w:left="993" w:hanging="426"/>
        <w:rPr>
          <w:rFonts w:asciiTheme="minorHAnsi" w:hAnsiTheme="minorHAnsi" w:cstheme="minorHAnsi"/>
          <w:sz w:val="24"/>
        </w:rPr>
      </w:pPr>
      <w:r w:rsidRPr="00840915">
        <w:rPr>
          <w:rFonts w:asciiTheme="minorHAnsi" w:hAnsiTheme="minorHAnsi" w:cstheme="minorHAnsi"/>
          <w:sz w:val="24"/>
        </w:rPr>
        <w:t>bezdůvodně přeruší provedení díla,</w:t>
      </w:r>
    </w:p>
    <w:p w:rsidR="00B44281" w:rsidRPr="00840915" w:rsidRDefault="00B44281" w:rsidP="00B44281">
      <w:pPr>
        <w:pStyle w:val="Zkladntext-prvnodsazen"/>
        <w:numPr>
          <w:ilvl w:val="0"/>
          <w:numId w:val="26"/>
        </w:numPr>
        <w:ind w:left="993" w:hanging="426"/>
        <w:rPr>
          <w:rFonts w:asciiTheme="minorHAnsi" w:hAnsiTheme="minorHAnsi" w:cstheme="minorHAnsi"/>
          <w:sz w:val="24"/>
        </w:rPr>
      </w:pPr>
      <w:r w:rsidRPr="00840915">
        <w:rPr>
          <w:rFonts w:asciiTheme="minorHAnsi" w:hAnsiTheme="minorHAnsi" w:cstheme="minorHAnsi"/>
          <w:sz w:val="24"/>
        </w:rPr>
        <w:t xml:space="preserve">je v prodlení s termínem zhotovení prováděcí projektové dokumentace po dobu delší než 10 dnů </w:t>
      </w:r>
    </w:p>
    <w:p w:rsidR="00B44281" w:rsidRPr="00840915" w:rsidRDefault="00B44281" w:rsidP="00B44281">
      <w:pPr>
        <w:pStyle w:val="Zkladntext-prvnodsazen"/>
        <w:numPr>
          <w:ilvl w:val="0"/>
          <w:numId w:val="26"/>
        </w:numPr>
        <w:ind w:left="993" w:hanging="426"/>
        <w:rPr>
          <w:rFonts w:asciiTheme="minorHAnsi" w:hAnsiTheme="minorHAnsi" w:cstheme="minorHAnsi"/>
          <w:sz w:val="24"/>
        </w:rPr>
      </w:pPr>
      <w:r w:rsidRPr="00840915">
        <w:rPr>
          <w:rFonts w:asciiTheme="minorHAnsi" w:hAnsiTheme="minorHAnsi" w:cstheme="minorHAnsi"/>
          <w:sz w:val="24"/>
        </w:rPr>
        <w:t>je v prodlení s dokončením díla po dobu delší než 45</w:t>
      </w:r>
      <w:r w:rsidRPr="00840915">
        <w:rPr>
          <w:rFonts w:asciiTheme="minorHAnsi" w:hAnsiTheme="minorHAnsi" w:cstheme="minorHAnsi"/>
          <w:bCs/>
          <w:sz w:val="24"/>
        </w:rPr>
        <w:t xml:space="preserve"> </w:t>
      </w:r>
      <w:r w:rsidRPr="00840915">
        <w:rPr>
          <w:rFonts w:asciiTheme="minorHAnsi" w:hAnsiTheme="minorHAnsi" w:cstheme="minorHAnsi"/>
          <w:sz w:val="24"/>
        </w:rPr>
        <w:t xml:space="preserve">dnů </w:t>
      </w:r>
    </w:p>
    <w:p w:rsidR="00B44281" w:rsidRPr="00840915" w:rsidRDefault="00B44281" w:rsidP="00B44281">
      <w:pPr>
        <w:pStyle w:val="Zkladntext-prvnodsazen"/>
        <w:numPr>
          <w:ilvl w:val="0"/>
          <w:numId w:val="26"/>
        </w:numPr>
        <w:ind w:left="993" w:hanging="426"/>
        <w:rPr>
          <w:rFonts w:asciiTheme="minorHAnsi" w:hAnsiTheme="minorHAnsi" w:cstheme="minorHAnsi"/>
          <w:sz w:val="24"/>
        </w:rPr>
      </w:pPr>
      <w:r w:rsidRPr="00840915">
        <w:rPr>
          <w:rFonts w:asciiTheme="minorHAnsi" w:hAnsiTheme="minorHAnsi" w:cstheme="minorHAnsi"/>
          <w:sz w:val="24"/>
        </w:rPr>
        <w:t>přes písemné upozornění objednatele provádí dílo s nedostatečnou odbornou péčí, v rozporu s projektovou dokumentací, platnými technickými normami, obecně závaznými právními předpisy, případně pokyny objednatele.</w:t>
      </w:r>
    </w:p>
    <w:p w:rsidR="00B44281" w:rsidRPr="00840915" w:rsidRDefault="00B44281" w:rsidP="00B44281">
      <w:pPr>
        <w:pStyle w:val="Zkladntext-prvnodsazen"/>
        <w:tabs>
          <w:tab w:val="clear" w:pos="1440"/>
        </w:tabs>
        <w:ind w:left="360" w:firstLine="0"/>
        <w:rPr>
          <w:rFonts w:asciiTheme="minorHAnsi" w:hAnsiTheme="minorHAnsi" w:cstheme="minorHAnsi"/>
          <w:sz w:val="24"/>
        </w:rPr>
      </w:pPr>
      <w:r w:rsidRPr="00840915">
        <w:rPr>
          <w:rFonts w:asciiTheme="minorHAnsi" w:hAnsiTheme="minorHAnsi" w:cstheme="minorHAnsi"/>
          <w:sz w:val="24"/>
        </w:rPr>
        <w:lastRenderedPageBreak/>
        <w:t xml:space="preserve">Objednatel je dále oprávněn písemně odstoupit od smlouvy v případě, že výdaje, které mu na základě této smlouvy vzniknou, budou </w:t>
      </w:r>
      <w:r>
        <w:rPr>
          <w:rFonts w:asciiTheme="minorHAnsi" w:hAnsiTheme="minorHAnsi" w:cstheme="minorHAnsi"/>
          <w:sz w:val="24"/>
        </w:rPr>
        <w:t>příslušným oprávněným kontrolním subjektem</w:t>
      </w:r>
      <w:r w:rsidRPr="00840915">
        <w:rPr>
          <w:rFonts w:asciiTheme="minorHAnsi" w:hAnsiTheme="minorHAnsi" w:cstheme="minorHAnsi"/>
          <w:sz w:val="24"/>
        </w:rPr>
        <w:t xml:space="preserve"> označeny za nezpůsobilé.</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V případě, že objednatel odstoupí od smlouvy z důvodů uvedených v odstavci 1, je zhotovitel povinen neprodleně předat objednateli místo plnění, veškerou projektovou dokumentaci, stavební deník a jiné doklady vztahující se k dílu či k jeho částem, jakož i věci, jež byly opatřeny k provedení díla a dopraveny na místo provedení díla.</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V případě, že objednatel odstoupí od smlouvy z důvodů uvedených v odstavci 1, není povinen v rámci vzájemného vypořádání uhradit zhotoviteli žádnou platbu, byť se podle smlouvy stala splatnou, a to až do dokončení díla náhradním zhotovitelem. Pokud náklady, které náhradním dokončením díla vzniknou objednateli, přesáhnou zůstatek ceny, kterou zbývá uhradit zhotoviteli, je objednatel oprávněn předmětný rozdíl vymáhat na zhotoviteli jako dluh nebo uplatnit práv</w:t>
      </w:r>
      <w:r>
        <w:rPr>
          <w:rFonts w:asciiTheme="minorHAnsi" w:hAnsiTheme="minorHAnsi" w:cstheme="minorHAnsi"/>
          <w:b w:val="0"/>
          <w:sz w:val="24"/>
          <w:szCs w:val="24"/>
        </w:rPr>
        <w:t>a z bankovní záruky dle článku 10</w:t>
      </w:r>
      <w:r w:rsidRPr="00840915">
        <w:rPr>
          <w:rFonts w:asciiTheme="minorHAnsi" w:hAnsiTheme="minorHAnsi" w:cstheme="minorHAnsi"/>
          <w:b w:val="0"/>
          <w:sz w:val="24"/>
          <w:szCs w:val="24"/>
        </w:rPr>
        <w:t>.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Zhotovitel je oprávněn písemně odstoupit od smlouvy, pokud objednatel:</w:t>
      </w:r>
    </w:p>
    <w:p w:rsidR="00B44281" w:rsidRPr="00840915" w:rsidRDefault="00B44281" w:rsidP="00B44281">
      <w:pPr>
        <w:pStyle w:val="Zkladntext-prvnodsazen"/>
        <w:numPr>
          <w:ilvl w:val="0"/>
          <w:numId w:val="27"/>
        </w:numPr>
        <w:ind w:left="1134"/>
        <w:rPr>
          <w:rFonts w:asciiTheme="minorHAnsi" w:hAnsiTheme="minorHAnsi" w:cstheme="minorHAnsi"/>
          <w:sz w:val="24"/>
        </w:rPr>
      </w:pPr>
      <w:r w:rsidRPr="00840915">
        <w:rPr>
          <w:rFonts w:asciiTheme="minorHAnsi" w:hAnsiTheme="minorHAnsi" w:cstheme="minorHAnsi"/>
          <w:sz w:val="24"/>
        </w:rPr>
        <w:t>je v prodlení s předáním místa plnění (staveniště) po dobu delší než 30 dnů,</w:t>
      </w:r>
    </w:p>
    <w:p w:rsidR="00B44281" w:rsidRPr="00840915" w:rsidRDefault="00B44281" w:rsidP="00B44281">
      <w:pPr>
        <w:pStyle w:val="Zkladntext-prvnodsazen"/>
        <w:numPr>
          <w:ilvl w:val="0"/>
          <w:numId w:val="27"/>
        </w:numPr>
        <w:ind w:left="1134"/>
        <w:rPr>
          <w:rFonts w:asciiTheme="minorHAnsi" w:hAnsiTheme="minorHAnsi" w:cstheme="minorHAnsi"/>
          <w:sz w:val="24"/>
        </w:rPr>
      </w:pPr>
      <w:r w:rsidRPr="00840915">
        <w:rPr>
          <w:rFonts w:asciiTheme="minorHAnsi" w:hAnsiTheme="minorHAnsi" w:cstheme="minorHAnsi"/>
          <w:sz w:val="24"/>
        </w:rPr>
        <w:t xml:space="preserve">pozastaví provedení prací na díle po dobu delší než 60 dnů z důvodů, jež nejsou na straně zhotovitele, s výjimkou podle článku </w:t>
      </w:r>
      <w:r>
        <w:rPr>
          <w:rFonts w:asciiTheme="minorHAnsi" w:hAnsiTheme="minorHAnsi" w:cstheme="minorHAnsi"/>
          <w:sz w:val="24"/>
        </w:rPr>
        <w:t>4</w:t>
      </w:r>
      <w:r w:rsidRPr="00840915">
        <w:rPr>
          <w:rFonts w:asciiTheme="minorHAnsi" w:hAnsiTheme="minorHAnsi" w:cstheme="minorHAnsi"/>
          <w:sz w:val="24"/>
        </w:rPr>
        <w:t xml:space="preserve"> odst. 9) této smlouvy.</w:t>
      </w:r>
    </w:p>
    <w:p w:rsidR="00B44281" w:rsidRPr="00840915" w:rsidRDefault="00B44281" w:rsidP="00B44281">
      <w:pPr>
        <w:pStyle w:val="Zkladntext-prvnodsazen"/>
        <w:numPr>
          <w:ilvl w:val="0"/>
          <w:numId w:val="27"/>
        </w:numPr>
        <w:ind w:left="1134"/>
        <w:rPr>
          <w:rFonts w:asciiTheme="minorHAnsi" w:hAnsiTheme="minorHAnsi" w:cstheme="minorHAnsi"/>
          <w:sz w:val="24"/>
        </w:rPr>
      </w:pPr>
      <w:r w:rsidRPr="00840915">
        <w:rPr>
          <w:rFonts w:asciiTheme="minorHAnsi" w:hAnsiTheme="minorHAnsi" w:cstheme="minorHAnsi"/>
          <w:sz w:val="24"/>
        </w:rPr>
        <w:t>je v prodlení s úhradou splatné dílčí ceny za dílo, případně ceny za dílo, po dobu delší než 90 dnů, vyjma případů prodlení způsobeného prodlevami s přidělením potřebných rozpočtových prostředků státní dotace, které nezpůsobil objednatel.</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Objednatel je oprávněn písemně odstoupit od smlouvy, pokud: </w:t>
      </w:r>
    </w:p>
    <w:p w:rsidR="00B44281" w:rsidRPr="00840915" w:rsidRDefault="00B44281" w:rsidP="00B44281">
      <w:pPr>
        <w:pStyle w:val="Zkladntext-prvnodsazen"/>
        <w:numPr>
          <w:ilvl w:val="0"/>
          <w:numId w:val="28"/>
        </w:numPr>
        <w:ind w:left="1134"/>
        <w:rPr>
          <w:rFonts w:asciiTheme="minorHAnsi" w:hAnsiTheme="minorHAnsi" w:cstheme="minorHAnsi"/>
          <w:sz w:val="24"/>
        </w:rPr>
      </w:pPr>
      <w:r w:rsidRPr="00840915">
        <w:rPr>
          <w:rFonts w:asciiTheme="minorHAnsi" w:hAnsiTheme="minorHAnsi" w:cstheme="minorHAnsi"/>
          <w:sz w:val="24"/>
        </w:rPr>
        <w:t>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w:t>
      </w:r>
    </w:p>
    <w:p w:rsidR="00B44281" w:rsidRPr="00840915" w:rsidRDefault="00B44281" w:rsidP="00B44281">
      <w:pPr>
        <w:pStyle w:val="Zkladntext-prvnodsazen"/>
        <w:numPr>
          <w:ilvl w:val="0"/>
          <w:numId w:val="28"/>
        </w:numPr>
        <w:ind w:left="1134"/>
        <w:rPr>
          <w:rFonts w:asciiTheme="minorHAnsi" w:hAnsiTheme="minorHAnsi" w:cstheme="minorHAnsi"/>
          <w:sz w:val="24"/>
        </w:rPr>
      </w:pPr>
      <w:r w:rsidRPr="00840915">
        <w:rPr>
          <w:rFonts w:asciiTheme="minorHAnsi" w:hAnsiTheme="minorHAnsi" w:cstheme="minorHAnsi"/>
          <w:sz w:val="24"/>
        </w:rPr>
        <w:t>druhá smluvní strana vstoupí do likvidace,</w:t>
      </w:r>
    </w:p>
    <w:p w:rsidR="00B44281" w:rsidRPr="00840915" w:rsidRDefault="00B44281" w:rsidP="00B44281">
      <w:pPr>
        <w:pStyle w:val="Zkladntext-prvnodsazen"/>
        <w:numPr>
          <w:ilvl w:val="0"/>
          <w:numId w:val="28"/>
        </w:numPr>
        <w:ind w:left="1134"/>
        <w:rPr>
          <w:rFonts w:asciiTheme="minorHAnsi" w:hAnsiTheme="minorHAnsi" w:cstheme="minorHAnsi"/>
          <w:sz w:val="24"/>
        </w:rPr>
      </w:pPr>
      <w:r w:rsidRPr="00840915">
        <w:rPr>
          <w:rFonts w:asciiTheme="minorHAnsi" w:hAnsiTheme="minorHAnsi" w:cstheme="minorHAnsi"/>
          <w:sz w:val="24"/>
        </w:rPr>
        <w:t xml:space="preserve">nastane vyšší moc uvedená v článku </w:t>
      </w:r>
      <w:r>
        <w:rPr>
          <w:rFonts w:asciiTheme="minorHAnsi" w:hAnsiTheme="minorHAnsi" w:cstheme="minorHAnsi"/>
          <w:sz w:val="24"/>
        </w:rPr>
        <w:t>23</w:t>
      </w:r>
      <w:r w:rsidRPr="00840915">
        <w:rPr>
          <w:rFonts w:asciiTheme="minorHAnsi" w:hAnsiTheme="minorHAnsi" w:cstheme="minorHAnsi"/>
          <w:sz w:val="24"/>
        </w:rPr>
        <w:t>. smlouvy, kdy dojde k okolnostem, které nemohou smluvní strany ovlivnit a které zcela a na dobu delší než 90 dnů znemožní některé ze smluvních stran plnit své závazky ze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6.</w:t>
      </w:r>
      <w:r>
        <w:rPr>
          <w:rFonts w:asciiTheme="minorHAnsi" w:hAnsiTheme="minorHAnsi" w:cstheme="minorHAnsi"/>
          <w:b w:val="0"/>
          <w:sz w:val="24"/>
          <w:szCs w:val="24"/>
        </w:rPr>
        <w:tab/>
      </w:r>
      <w:r w:rsidRPr="00840915">
        <w:rPr>
          <w:rFonts w:asciiTheme="minorHAnsi" w:hAnsiTheme="minorHAnsi" w:cstheme="minorHAnsi"/>
          <w:b w:val="0"/>
          <w:sz w:val="24"/>
          <w:szCs w:val="24"/>
        </w:rPr>
        <w:t>Vznik skutečností uvedených v odstavci 5 je objednatel povinen oznámit druhé smluvní straně. Pro uplatnění práva na odstoupení od smlouvy však není rozhodující, jakým způsobem se oprávněná smluvní strana dozvěděla o vzniku skutečností opravňujících k odstoupení od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7.</w:t>
      </w:r>
      <w:r>
        <w:rPr>
          <w:rFonts w:asciiTheme="minorHAnsi" w:hAnsiTheme="minorHAnsi" w:cstheme="minorHAnsi"/>
          <w:b w:val="0"/>
          <w:sz w:val="24"/>
          <w:szCs w:val="24"/>
        </w:rPr>
        <w:tab/>
      </w:r>
      <w:r w:rsidRPr="00840915">
        <w:rPr>
          <w:rFonts w:asciiTheme="minorHAnsi" w:hAnsiTheme="minorHAnsi" w:cstheme="minorHAnsi"/>
          <w:b w:val="0"/>
          <w:sz w:val="24"/>
          <w:szCs w:val="24"/>
        </w:rPr>
        <w:t>Pokud odstoupí od smlouvy objednatel z důvodů uvedených v odstavci 1 nebo zhotovitel z důvodů uvedených v odstavci 4 nebo z důvodů uvedených v odstavci 5, smluvní strany sepíší protokol o stavu provedení díla ke dni odstoupení od smlouvy; protokol musí obsahovat zejména soupis veškerých uskutečněných prací a dodávek ke dni odstoupení od smlouvy. Závěrem protokolu smluvní strany uvedou finanční hodnotu dosud provedeného díla. 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příslušná smluvní strana, která odstoupila od smlouvy.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8.</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Vzájemné pohledávky smluvních stran vzniklé ke dni odstoupení od smlouvy podle odstavců 1, </w:t>
      </w:r>
      <w:smartTag w:uri="urn:schemas-microsoft-com:office:smarttags" w:element="metricconverter">
        <w:smartTagPr>
          <w:attr w:name="ProductID" w:val="4 a"/>
        </w:smartTagPr>
        <w:r w:rsidRPr="00840915">
          <w:rPr>
            <w:rFonts w:asciiTheme="minorHAnsi" w:hAnsiTheme="minorHAnsi" w:cstheme="minorHAnsi"/>
            <w:b w:val="0"/>
            <w:sz w:val="24"/>
            <w:szCs w:val="24"/>
          </w:rPr>
          <w:t>4 a</w:t>
        </w:r>
      </w:smartTag>
      <w:r w:rsidRPr="00840915">
        <w:rPr>
          <w:rFonts w:asciiTheme="minorHAnsi" w:hAnsiTheme="minorHAnsi" w:cstheme="minorHAnsi"/>
          <w:b w:val="0"/>
          <w:sz w:val="24"/>
          <w:szCs w:val="24"/>
        </w:rPr>
        <w:t xml:space="preserve"> 5 se vypořádají vzájemným zápočtem, přičemž tento zápočet provede objednatel. </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lastRenderedPageBreak/>
        <w:t>9.</w:t>
      </w:r>
      <w:r>
        <w:rPr>
          <w:rFonts w:asciiTheme="minorHAnsi" w:hAnsiTheme="minorHAnsi" w:cstheme="minorHAnsi"/>
          <w:b w:val="0"/>
          <w:sz w:val="24"/>
          <w:szCs w:val="24"/>
        </w:rPr>
        <w:tab/>
      </w:r>
      <w:r w:rsidRPr="00840915">
        <w:rPr>
          <w:rFonts w:asciiTheme="minorHAnsi" w:hAnsiTheme="minorHAnsi" w:cstheme="minorHAnsi"/>
          <w:b w:val="0"/>
          <w:sz w:val="24"/>
          <w:szCs w:val="24"/>
        </w:rPr>
        <w:t>Za den odstoupení od smlouvy se považuje den, kdy bylo písemné oznámení o odstoupení oprávněné smluvní strany doručeno druhé smluvní straně. Odstoupením od smlouvy nejsou dotčena práva smluvních stran na úhradu splatné smluvní pokuty a na náhradu škody.</w:t>
      </w:r>
    </w:p>
    <w:p w:rsidR="00B44281" w:rsidRPr="00840915" w:rsidRDefault="00B44281" w:rsidP="00B44281">
      <w:pPr>
        <w:pStyle w:val="Zkladntext"/>
        <w:tabs>
          <w:tab w:val="num" w:pos="360"/>
        </w:tabs>
        <w:spacing w:line="280" w:lineRule="exact"/>
        <w:ind w:left="360" w:hanging="360"/>
        <w:jc w:val="both"/>
        <w:rPr>
          <w:rFonts w:asciiTheme="minorHAnsi" w:hAnsiTheme="minorHAnsi" w:cstheme="minorHAnsi"/>
          <w:b w:val="0"/>
          <w:sz w:val="24"/>
          <w:szCs w:val="24"/>
        </w:rPr>
      </w:pPr>
    </w:p>
    <w:p w:rsidR="00B44281" w:rsidRPr="00EE563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109" w:name="_Toc520713868"/>
      <w:bookmarkStart w:id="110" w:name="_Toc520714005"/>
      <w:bookmarkStart w:id="111" w:name="_Ref520789334"/>
      <w:bookmarkStart w:id="112" w:name="_Toc41058885"/>
      <w:r w:rsidRPr="00EE563C">
        <w:rPr>
          <w:rFonts w:asciiTheme="minorHAnsi" w:hAnsiTheme="minorHAnsi" w:cstheme="minorHAnsi"/>
        </w:rPr>
        <w:t>Vyšší moc</w:t>
      </w:r>
      <w:bookmarkEnd w:id="109"/>
      <w:bookmarkEnd w:id="110"/>
      <w:bookmarkEnd w:id="111"/>
      <w:bookmarkEnd w:id="112"/>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Smluvní strany neodpovídají za částečné nebo úplné neplnění smluvních závazků, jestliže k němu došlo v důsledku vyšší moci. 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zejména považují válka, nepřátelské vojenské akce, teroristické útoky, povstání, občanské nepokoje a přírodní katastrofy.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w:t>
      </w:r>
      <w:proofErr w:type="spellStart"/>
      <w:r w:rsidRPr="00840915">
        <w:rPr>
          <w:rFonts w:asciiTheme="minorHAnsi" w:hAnsiTheme="minorHAnsi" w:cstheme="minorHAnsi"/>
          <w:b w:val="0"/>
          <w:sz w:val="24"/>
          <w:szCs w:val="24"/>
        </w:rPr>
        <w:t>podzhotovitele</w:t>
      </w:r>
      <w:proofErr w:type="spellEnd"/>
      <w:r w:rsidRPr="00840915">
        <w:rPr>
          <w:rFonts w:asciiTheme="minorHAnsi" w:hAnsiTheme="minorHAnsi" w:cstheme="minorHAnsi"/>
          <w:b w:val="0"/>
          <w:sz w:val="24"/>
          <w:szCs w:val="24"/>
        </w:rPr>
        <w:t>), jakož i okolnosti, které se projevily až v době, kdy byla povinná strana již v prodlení, ledaže by se jednalo o prodlení s plněním zcela nepodstatné povinnosti nemající na ostatní plnění ze smlouvy vliv.</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V případě, že nastane vyšší moc, prodlužuje se lhůta ke splnění smluvních povinností o dobu, během níž vyšší moc trvá. Jestliže v důsledku vyšší moci dojde k prodlení s termínem provedení díla o více než 60 dnů, dohodnou se smluvní strany, v případě zániku smluvních stran subjekty, na které přejdou práva a povinnosti smluvních stran, na dalším postupu provedení díla změnou smlouvy.</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rsidR="00B44281" w:rsidRDefault="00B44281" w:rsidP="00B44281">
      <w:pPr>
        <w:pStyle w:val="Zkladntext"/>
        <w:tabs>
          <w:tab w:val="num" w:pos="360"/>
        </w:tabs>
        <w:spacing w:before="120" w:line="280" w:lineRule="exact"/>
        <w:ind w:left="360" w:hanging="360"/>
        <w:jc w:val="both"/>
        <w:rPr>
          <w:rFonts w:asciiTheme="minorHAnsi" w:hAnsiTheme="minorHAnsi" w:cstheme="minorHAnsi"/>
          <w:b w:val="0"/>
          <w:sz w:val="24"/>
          <w:szCs w:val="24"/>
        </w:rPr>
      </w:pPr>
    </w:p>
    <w:p w:rsidR="00B44281" w:rsidRPr="00840915" w:rsidRDefault="00B44281" w:rsidP="00B44281">
      <w:pPr>
        <w:pStyle w:val="Zkladntext"/>
        <w:tabs>
          <w:tab w:val="num" w:pos="360"/>
        </w:tabs>
        <w:spacing w:before="120" w:line="280" w:lineRule="exact"/>
        <w:ind w:left="360" w:hanging="360"/>
        <w:jc w:val="both"/>
        <w:rPr>
          <w:rFonts w:asciiTheme="minorHAnsi" w:hAnsiTheme="minorHAnsi" w:cstheme="minorHAnsi"/>
          <w:b w:val="0"/>
          <w:sz w:val="24"/>
          <w:szCs w:val="24"/>
        </w:rPr>
      </w:pPr>
    </w:p>
    <w:p w:rsidR="00B44281" w:rsidRPr="00FC6AF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113" w:name="_Toc520713869"/>
      <w:bookmarkStart w:id="114" w:name="_Toc520714006"/>
      <w:bookmarkStart w:id="115" w:name="_Ref521391496"/>
      <w:bookmarkStart w:id="116" w:name="_Toc41058886"/>
      <w:r w:rsidRPr="00FC6AFC">
        <w:rPr>
          <w:rFonts w:asciiTheme="minorHAnsi" w:hAnsiTheme="minorHAnsi" w:cstheme="minorHAnsi"/>
        </w:rPr>
        <w:t>Úkony, doručování, počítání času</w:t>
      </w:r>
      <w:bookmarkEnd w:id="113"/>
      <w:bookmarkEnd w:id="114"/>
      <w:bookmarkEnd w:id="115"/>
      <w:bookmarkEnd w:id="116"/>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Úkony mezi smluvními stranami jsou oprávněny činit statutární orgány, osoby uvedené v</w:t>
      </w:r>
      <w:r>
        <w:rPr>
          <w:rFonts w:asciiTheme="minorHAnsi" w:hAnsiTheme="minorHAnsi" w:cstheme="minorHAnsi"/>
          <w:b w:val="0"/>
          <w:sz w:val="24"/>
          <w:szCs w:val="24"/>
        </w:rPr>
        <w:t xml:space="preserve"> článku 28, </w:t>
      </w:r>
      <w:r w:rsidRPr="00840915">
        <w:rPr>
          <w:rFonts w:asciiTheme="minorHAnsi" w:hAnsiTheme="minorHAnsi" w:cstheme="minorHAnsi"/>
          <w:b w:val="0"/>
          <w:sz w:val="24"/>
          <w:szCs w:val="24"/>
        </w:rPr>
        <w:t xml:space="preserve">odstavci </w:t>
      </w:r>
      <w:r>
        <w:rPr>
          <w:rFonts w:asciiTheme="minorHAnsi" w:hAnsiTheme="minorHAnsi" w:cstheme="minorHAnsi"/>
          <w:b w:val="0"/>
          <w:sz w:val="24"/>
          <w:szCs w:val="24"/>
        </w:rPr>
        <w:t>1</w:t>
      </w:r>
      <w:r w:rsidRPr="00840915">
        <w:rPr>
          <w:rFonts w:asciiTheme="minorHAnsi" w:hAnsiTheme="minorHAnsi" w:cstheme="minorHAnsi"/>
          <w:b w:val="0"/>
          <w:sz w:val="24"/>
          <w:szCs w:val="24"/>
        </w:rPr>
        <w:t xml:space="preserve">2, případně osoby k těmto úkonům příslušnou smluvní stranou písemně zmocněné. Změny ve statutárních orgánech jsou smluvní strany povinny si </w:t>
      </w:r>
      <w:r w:rsidRPr="00840915">
        <w:rPr>
          <w:rFonts w:asciiTheme="minorHAnsi" w:hAnsiTheme="minorHAnsi" w:cstheme="minorHAnsi"/>
          <w:b w:val="0"/>
          <w:sz w:val="24"/>
          <w:szCs w:val="24"/>
        </w:rPr>
        <w:lastRenderedPageBreak/>
        <w:t>navzájem oznámit a doložit aktuálním výpisem z obchodního rejstříku, jsou-li do něj zapsány.</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 xml:space="preserve">Vyžaduje-li smlouva u některého úkonu smluvní strany písemnou formu, oznámení takového úkonu musí být druhé smluvní straně doručeno poštou, doručovací službou nebo osobně proti podpisu. V případě, že je úkon učiněn elektronickou poštou, považuje se za platný, pokud je nejpozději následující pracovní den potvrzen písemnou formou.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bookmarkStart w:id="117" w:name="_Ref521391542"/>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Smluvní strany se dohodly, že veškerá korespondence související s provedením díla podle smlouvy bude doručována na adresu</w:t>
      </w:r>
      <w:bookmarkEnd w:id="117"/>
      <w:r w:rsidRPr="00840915">
        <w:rPr>
          <w:rFonts w:asciiTheme="minorHAnsi" w:hAnsiTheme="minorHAnsi" w:cstheme="minorHAnsi"/>
          <w:b w:val="0"/>
          <w:sz w:val="24"/>
          <w:szCs w:val="24"/>
        </w:rPr>
        <w:t>:</w:t>
      </w:r>
    </w:p>
    <w:p w:rsidR="00B44281" w:rsidRPr="00840915" w:rsidRDefault="00B44281" w:rsidP="00B44281">
      <w:pPr>
        <w:pStyle w:val="Zkladntext-prvnodsazen"/>
        <w:numPr>
          <w:ilvl w:val="1"/>
          <w:numId w:val="0"/>
        </w:numPr>
        <w:tabs>
          <w:tab w:val="num" w:pos="1440"/>
        </w:tabs>
        <w:ind w:left="1440" w:firstLine="180"/>
        <w:rPr>
          <w:rFonts w:asciiTheme="minorHAnsi" w:hAnsiTheme="minorHAnsi" w:cstheme="minorHAnsi"/>
          <w:sz w:val="24"/>
        </w:rPr>
      </w:pPr>
      <w:r>
        <w:rPr>
          <w:rFonts w:asciiTheme="minorHAnsi" w:hAnsiTheme="minorHAnsi" w:cstheme="minorHAnsi"/>
          <w:sz w:val="24"/>
        </w:rPr>
        <w:t xml:space="preserve">a) </w:t>
      </w:r>
      <w:r w:rsidRPr="00840915">
        <w:rPr>
          <w:rFonts w:asciiTheme="minorHAnsi" w:hAnsiTheme="minorHAnsi" w:cstheme="minorHAnsi"/>
          <w:sz w:val="24"/>
        </w:rPr>
        <w:t>objednatele:</w:t>
      </w:r>
      <w:r>
        <w:rPr>
          <w:rFonts w:asciiTheme="minorHAnsi" w:hAnsiTheme="minorHAnsi" w:cstheme="minorHAnsi"/>
          <w:sz w:val="24"/>
        </w:rPr>
        <w:t xml:space="preserve"> Nadace Josefa Viewegha Sklářská huť František, Pod Čihadlem 386, Sázava, PSČ 285 06</w:t>
      </w:r>
    </w:p>
    <w:p w:rsidR="00B44281" w:rsidRPr="00840915" w:rsidRDefault="00B44281" w:rsidP="00B227F1">
      <w:pPr>
        <w:pStyle w:val="Zkladntext-prvnodsazen"/>
        <w:numPr>
          <w:ilvl w:val="1"/>
          <w:numId w:val="0"/>
        </w:numPr>
        <w:tabs>
          <w:tab w:val="num" w:pos="1440"/>
        </w:tabs>
        <w:ind w:left="1440" w:firstLine="180"/>
        <w:rPr>
          <w:rFonts w:asciiTheme="minorHAnsi" w:hAnsiTheme="minorHAnsi" w:cstheme="minorHAnsi"/>
          <w:sz w:val="24"/>
        </w:rPr>
      </w:pPr>
      <w:r>
        <w:rPr>
          <w:rFonts w:asciiTheme="minorHAnsi" w:hAnsiTheme="minorHAnsi" w:cstheme="minorHAnsi"/>
          <w:sz w:val="24"/>
        </w:rPr>
        <w:t xml:space="preserve">b) </w:t>
      </w:r>
      <w:proofErr w:type="gramStart"/>
      <w:r w:rsidRPr="00840915">
        <w:rPr>
          <w:rFonts w:asciiTheme="minorHAnsi" w:hAnsiTheme="minorHAnsi" w:cstheme="minorHAnsi"/>
          <w:sz w:val="24"/>
        </w:rPr>
        <w:t xml:space="preserve">zhotovitele : </w:t>
      </w:r>
      <w:proofErr w:type="spellStart"/>
      <w:r w:rsidR="00B227F1" w:rsidRPr="00B227F1">
        <w:rPr>
          <w:rFonts w:asciiTheme="minorHAnsi" w:hAnsiTheme="minorHAnsi" w:cstheme="minorHAnsi"/>
          <w:sz w:val="24"/>
        </w:rPr>
        <w:t>Subterra</w:t>
      </w:r>
      <w:proofErr w:type="spellEnd"/>
      <w:proofErr w:type="gramEnd"/>
      <w:r w:rsidR="00B227F1" w:rsidRPr="00B227F1">
        <w:rPr>
          <w:rFonts w:asciiTheme="minorHAnsi" w:hAnsiTheme="minorHAnsi" w:cstheme="minorHAnsi"/>
          <w:sz w:val="24"/>
        </w:rPr>
        <w:t>, a.s.</w:t>
      </w:r>
      <w:r w:rsidR="00B227F1">
        <w:rPr>
          <w:rFonts w:asciiTheme="minorHAnsi" w:hAnsiTheme="minorHAnsi" w:cstheme="minorHAnsi"/>
          <w:sz w:val="24"/>
        </w:rPr>
        <w:t>,</w:t>
      </w:r>
      <w:r w:rsidR="00B227F1" w:rsidRPr="00B227F1">
        <w:rPr>
          <w:rFonts w:asciiTheme="minorHAnsi" w:hAnsiTheme="minorHAnsi" w:cstheme="minorHAnsi"/>
          <w:sz w:val="24"/>
        </w:rPr>
        <w:t xml:space="preserve"> Bezová 1658; 147 14 Praha 4</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4.</w:t>
      </w:r>
      <w:r>
        <w:rPr>
          <w:rFonts w:asciiTheme="minorHAnsi" w:hAnsiTheme="minorHAnsi" w:cstheme="minorHAnsi"/>
          <w:b w:val="0"/>
          <w:sz w:val="24"/>
          <w:szCs w:val="24"/>
        </w:rPr>
        <w:tab/>
      </w:r>
      <w:r w:rsidRPr="00840915">
        <w:rPr>
          <w:rFonts w:asciiTheme="minorHAnsi" w:hAnsiTheme="minorHAnsi" w:cstheme="minorHAnsi"/>
          <w:b w:val="0"/>
          <w:sz w:val="24"/>
          <w:szCs w:val="24"/>
        </w:rPr>
        <w:t>Odmítne-li smluvní strana, jež je adresátem, převzít oznámení o úkonu druhé smluvní strany, považuje se oznámení za doručené dnem odmítnutí. V případě, že je oznámení o úkonu řádně zasíláno poštou na adresu uvedenou v odstavci 4 tohoto článku nebo kterou strana písemně oznámila druhé straně, považuje se za den doručení třetí den po podání oznámení k poštovní přepravě, není-li prokázáno, že se pošta o doručení oznámení nepokusila.</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5.</w:t>
      </w:r>
      <w:r>
        <w:rPr>
          <w:rFonts w:asciiTheme="minorHAnsi" w:hAnsiTheme="minorHAnsi" w:cstheme="minorHAnsi"/>
          <w:b w:val="0"/>
          <w:sz w:val="24"/>
          <w:szCs w:val="24"/>
        </w:rPr>
        <w:tab/>
      </w:r>
      <w:r w:rsidRPr="00840915">
        <w:rPr>
          <w:rFonts w:asciiTheme="minorHAnsi" w:hAnsiTheme="minorHAnsi" w:cstheme="minorHAnsi"/>
          <w:b w:val="0"/>
          <w:sz w:val="24"/>
          <w:szCs w:val="24"/>
        </w:rPr>
        <w:t>Pro účel stanovení běhu lhůt v souvislosti s plněním podle smlouvy se užije pravidla o počítání času podle § 122 zákona č. 40/1964 Sb., občanský zákoník, ve znění pozdějších předpisů.</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p>
    <w:p w:rsidR="00B44281" w:rsidRPr="00FC6AF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118" w:name="_Toc520713870"/>
      <w:bookmarkStart w:id="119" w:name="_Toc520714007"/>
      <w:bookmarkStart w:id="120" w:name="_Toc41058887"/>
      <w:r w:rsidRPr="00FC6AFC">
        <w:rPr>
          <w:rFonts w:asciiTheme="minorHAnsi" w:hAnsiTheme="minorHAnsi" w:cstheme="minorHAnsi"/>
        </w:rPr>
        <w:t>Účinnost smlouvy</w:t>
      </w:r>
      <w:bookmarkEnd w:id="118"/>
      <w:bookmarkEnd w:id="119"/>
      <w:bookmarkEnd w:id="120"/>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t>S</w:t>
      </w:r>
      <w:r w:rsidRPr="00840915">
        <w:rPr>
          <w:rFonts w:asciiTheme="minorHAnsi" w:hAnsiTheme="minorHAnsi" w:cstheme="minorHAnsi"/>
          <w:b w:val="0"/>
          <w:sz w:val="24"/>
          <w:szCs w:val="24"/>
        </w:rPr>
        <w:t>mlouva nabývá platnosti dnem podpisu smluvní stranou, která ji podepíše jako druhá.</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Smlouva nabývá účinnosti dnem platnosti, není-li ve smlouvě uvedeno jinak.</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Plnění podle smlouvy v letech následujících po roce, v němž byla uzavřena, bude probíhat na základě stanovení rozsahu provedení díla, jež má být uskutečněn v příslušném kalendářním roce.</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p>
    <w:p w:rsidR="00B44281" w:rsidRPr="00FC6AF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121" w:name="_Toc41058888"/>
      <w:r w:rsidRPr="00FC6AFC">
        <w:rPr>
          <w:rFonts w:asciiTheme="minorHAnsi" w:hAnsiTheme="minorHAnsi" w:cstheme="minorHAnsi"/>
        </w:rPr>
        <w:t>Celistvost smlouvy a vzdání se práv</w:t>
      </w:r>
      <w:bookmarkEnd w:id="121"/>
    </w:p>
    <w:p w:rsidR="00B44281" w:rsidRPr="00840915" w:rsidRDefault="00B44281" w:rsidP="00B44281">
      <w:pPr>
        <w:pStyle w:val="Zkladntext"/>
        <w:tabs>
          <w:tab w:val="num" w:pos="360"/>
        </w:tabs>
        <w:spacing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1.</w:t>
      </w:r>
      <w:r>
        <w:rPr>
          <w:rFonts w:asciiTheme="minorHAnsi" w:hAnsiTheme="minorHAnsi" w:cstheme="minorHAnsi"/>
          <w:b w:val="0"/>
          <w:sz w:val="24"/>
          <w:szCs w:val="24"/>
        </w:rPr>
        <w:tab/>
      </w:r>
      <w:r w:rsidRPr="00840915">
        <w:rPr>
          <w:rFonts w:asciiTheme="minorHAnsi" w:hAnsiTheme="minorHAnsi" w:cstheme="minorHAnsi"/>
          <w:b w:val="0"/>
          <w:sz w:val="24"/>
          <w:szCs w:val="24"/>
        </w:rPr>
        <w:t>Smlouva obsahuje úplnou dohodu a vyjadřuje soulad mezi smluvními stranami a nahrazuje v plném rozsahu veškeré předcházející ústní nebo písemné dohody, ujednání nebo úmluvy ve vztahu k předmětu smlouvy. Žádná ze smluvních stran není oprávněna spoléhat na dohody nebo ujednání, které nejsou výslovně obsaženy ve smlouvě nebo jejích dodatcích.</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2.</w:t>
      </w:r>
      <w:r>
        <w:rPr>
          <w:rFonts w:asciiTheme="minorHAnsi" w:hAnsiTheme="minorHAnsi" w:cstheme="minorHAnsi"/>
          <w:b w:val="0"/>
          <w:sz w:val="24"/>
          <w:szCs w:val="24"/>
        </w:rPr>
        <w:tab/>
      </w:r>
      <w:r w:rsidRPr="00840915">
        <w:rPr>
          <w:rFonts w:asciiTheme="minorHAnsi" w:hAnsiTheme="minorHAnsi" w:cstheme="minorHAnsi"/>
          <w:b w:val="0"/>
          <w:sz w:val="24"/>
          <w:szCs w:val="24"/>
        </w:rPr>
        <w:t>Jakékoli vzdání se práva plynoucího smluvní straně ze smlouvy nebude považováno za vzdání se práva na jakékoli následné porušení nebo nedodržení podmínek smlouvy.</w:t>
      </w:r>
    </w:p>
    <w:p w:rsidR="00B44281"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Pr>
          <w:rFonts w:asciiTheme="minorHAnsi" w:hAnsiTheme="minorHAnsi" w:cstheme="minorHAnsi"/>
          <w:b w:val="0"/>
          <w:sz w:val="24"/>
          <w:szCs w:val="24"/>
        </w:rPr>
        <w:t>3.</w:t>
      </w:r>
      <w:r>
        <w:rPr>
          <w:rFonts w:asciiTheme="minorHAnsi" w:hAnsiTheme="minorHAnsi" w:cstheme="minorHAnsi"/>
          <w:b w:val="0"/>
          <w:sz w:val="24"/>
          <w:szCs w:val="24"/>
        </w:rPr>
        <w:tab/>
      </w:r>
      <w:r w:rsidRPr="00840915">
        <w:rPr>
          <w:rFonts w:asciiTheme="minorHAnsi" w:hAnsiTheme="minorHAnsi" w:cstheme="minorHAnsi"/>
          <w:b w:val="0"/>
          <w:sz w:val="24"/>
          <w:szCs w:val="24"/>
        </w:rPr>
        <w:t>Smluvní strany prohlašují, že neuzavírají smlouvu na základě zastoupení, záruk nebo jiných odměn ze strany jakýchkoli třetích osob, vyjma vysloveně stanovených v této smlouvě.</w:t>
      </w:r>
    </w:p>
    <w:p w:rsidR="00B44281" w:rsidRPr="00840915" w:rsidRDefault="00B44281" w:rsidP="00B44281">
      <w:pPr>
        <w:pStyle w:val="Zkladntext"/>
        <w:tabs>
          <w:tab w:val="num" w:pos="360"/>
        </w:tabs>
        <w:spacing w:before="120" w:line="280" w:lineRule="exact"/>
        <w:ind w:left="360" w:hanging="360"/>
        <w:jc w:val="both"/>
        <w:rPr>
          <w:rFonts w:asciiTheme="minorHAnsi" w:hAnsiTheme="minorHAnsi" w:cstheme="minorHAnsi"/>
          <w:b w:val="0"/>
          <w:sz w:val="24"/>
          <w:szCs w:val="24"/>
        </w:rPr>
      </w:pPr>
    </w:p>
    <w:p w:rsidR="00B44281" w:rsidRPr="00FC6AFC" w:rsidRDefault="00B44281" w:rsidP="00B44281">
      <w:pPr>
        <w:pStyle w:val="Nadpis1"/>
        <w:tabs>
          <w:tab w:val="num" w:pos="720"/>
        </w:tabs>
        <w:spacing w:before="0" w:after="360" w:line="240" w:lineRule="auto"/>
        <w:ind w:left="720" w:hanging="436"/>
        <w:jc w:val="center"/>
        <w:rPr>
          <w:rFonts w:asciiTheme="minorHAnsi" w:hAnsiTheme="minorHAnsi" w:cstheme="minorHAnsi"/>
        </w:rPr>
      </w:pPr>
      <w:bookmarkStart w:id="122" w:name="_Toc41058889"/>
      <w:r w:rsidRPr="00FC6AFC">
        <w:rPr>
          <w:rFonts w:asciiTheme="minorHAnsi" w:hAnsiTheme="minorHAnsi" w:cstheme="minorHAnsi"/>
        </w:rPr>
        <w:lastRenderedPageBreak/>
        <w:t>Postoupení práv ze smlouvy</w:t>
      </w:r>
      <w:bookmarkEnd w:id="122"/>
    </w:p>
    <w:p w:rsidR="00B44281" w:rsidRPr="00840915" w:rsidRDefault="00B44281" w:rsidP="00B44281">
      <w:pPr>
        <w:pStyle w:val="Zkladntext"/>
        <w:ind w:left="360"/>
        <w:jc w:val="both"/>
        <w:rPr>
          <w:rFonts w:asciiTheme="minorHAnsi" w:hAnsiTheme="minorHAnsi" w:cstheme="minorHAnsi"/>
          <w:b w:val="0"/>
          <w:sz w:val="24"/>
          <w:szCs w:val="24"/>
        </w:rPr>
      </w:pPr>
      <w:r w:rsidRPr="00840915">
        <w:rPr>
          <w:rFonts w:asciiTheme="minorHAnsi" w:hAnsiTheme="minorHAnsi" w:cstheme="minorHAnsi"/>
          <w:b w:val="0"/>
          <w:sz w:val="24"/>
          <w:szCs w:val="24"/>
        </w:rPr>
        <w:t xml:space="preserve">Zhotovitel není oprávněn postoupit práva, povinnosti, závazky a pohledávky z této smlouvy třetí osobě nebo jiným osobám bez předchozího písemného souhlasu objednatele. </w:t>
      </w:r>
    </w:p>
    <w:p w:rsidR="00B44281" w:rsidRPr="00840915" w:rsidRDefault="00B44281" w:rsidP="00B44281">
      <w:pPr>
        <w:pStyle w:val="Zkladntext"/>
        <w:ind w:left="360"/>
        <w:rPr>
          <w:rFonts w:asciiTheme="minorHAnsi" w:hAnsiTheme="minorHAnsi" w:cstheme="minorHAnsi"/>
          <w:b w:val="0"/>
          <w:sz w:val="24"/>
          <w:szCs w:val="24"/>
        </w:rPr>
      </w:pPr>
    </w:p>
    <w:p w:rsidR="00B44281" w:rsidRPr="00FC6AFC" w:rsidRDefault="00B44281" w:rsidP="00B44281">
      <w:pPr>
        <w:pStyle w:val="Nadpis1"/>
        <w:tabs>
          <w:tab w:val="num" w:pos="720"/>
        </w:tabs>
        <w:spacing w:before="0" w:after="0" w:line="240" w:lineRule="auto"/>
        <w:ind w:left="720" w:hanging="436"/>
        <w:jc w:val="center"/>
        <w:rPr>
          <w:rFonts w:asciiTheme="minorHAnsi" w:hAnsiTheme="minorHAnsi" w:cstheme="minorHAnsi"/>
        </w:rPr>
      </w:pPr>
      <w:bookmarkStart w:id="123" w:name="_Toc520713871"/>
      <w:bookmarkStart w:id="124" w:name="_Toc520714008"/>
      <w:bookmarkStart w:id="125" w:name="_Toc41058890"/>
      <w:r w:rsidRPr="00FC6AFC">
        <w:rPr>
          <w:rFonts w:asciiTheme="minorHAnsi" w:hAnsiTheme="minorHAnsi" w:cstheme="minorHAnsi"/>
        </w:rPr>
        <w:t>Závěrečná ustanovení</w:t>
      </w:r>
      <w:bookmarkEnd w:id="123"/>
      <w:bookmarkEnd w:id="124"/>
      <w:bookmarkEnd w:id="125"/>
    </w:p>
    <w:p w:rsidR="00B44281" w:rsidRPr="00840915" w:rsidRDefault="00B44281" w:rsidP="00B44281">
      <w:pPr>
        <w:rPr>
          <w:rFonts w:asciiTheme="minorHAnsi" w:hAnsiTheme="minorHAnsi" w:cstheme="minorHAnsi"/>
          <w:sz w:val="24"/>
          <w:szCs w:val="24"/>
        </w:rPr>
      </w:pPr>
    </w:p>
    <w:p w:rsidR="00B44281" w:rsidRPr="00840915" w:rsidRDefault="00B44281" w:rsidP="00B44281">
      <w:pPr>
        <w:pStyle w:val="Zkladntext"/>
        <w:numPr>
          <w:ilvl w:val="0"/>
          <w:numId w:val="29"/>
        </w:numPr>
        <w:jc w:val="both"/>
        <w:rPr>
          <w:rFonts w:asciiTheme="minorHAnsi" w:hAnsiTheme="minorHAnsi" w:cstheme="minorHAnsi"/>
          <w:b w:val="0"/>
          <w:sz w:val="24"/>
          <w:szCs w:val="24"/>
        </w:rPr>
      </w:pPr>
      <w:r w:rsidRPr="00840915">
        <w:rPr>
          <w:rFonts w:asciiTheme="minorHAnsi" w:hAnsiTheme="minorHAnsi" w:cstheme="minorHAnsi"/>
          <w:b w:val="0"/>
          <w:sz w:val="24"/>
          <w:szCs w:val="24"/>
        </w:rPr>
        <w:t>Smlouva se řídí právním řádem České republiky. Vztahy mezi stranami se řídí obchodním zákoníkem, pokud smlouva nestanoví jinak.</w:t>
      </w:r>
    </w:p>
    <w:p w:rsidR="00B44281" w:rsidRPr="00840915" w:rsidRDefault="00B44281" w:rsidP="00B44281">
      <w:pPr>
        <w:pStyle w:val="Zkladntext"/>
        <w:numPr>
          <w:ilvl w:val="0"/>
          <w:numId w:val="29"/>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Při ukončení smlouvy jsou smluvní strany povinny vzájemně vypořádat své závazky, zejména si vrátit věci předané k provedení díla, vyklidit prostory poskytnuté k provedení díla a místo plnění a uhradit veškeré splatné peněžité závazky podle smlouvy; zánikem smlouvy rovněž nezanikají práva na již vzniklé (splatné) smluvní pokuty podle smlouvy.</w:t>
      </w:r>
    </w:p>
    <w:p w:rsidR="00B44281" w:rsidRPr="00840915" w:rsidRDefault="00B44281" w:rsidP="00B44281">
      <w:pPr>
        <w:pStyle w:val="Zkladntext"/>
        <w:numPr>
          <w:ilvl w:val="0"/>
          <w:numId w:val="29"/>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 xml:space="preserve">Nestanoví-li smlouva jinak, lze ji měnit pouze písemně formou číslovaných dodatků podepsaných oběma smluvními stranami. Smluvní strany se zavazují vyjádřit se písemně k návrhu změny smlouvy předloženého druhou stranou, a to nejpozději do 15 dnů od doručení tohoto návrhu. </w:t>
      </w:r>
    </w:p>
    <w:p w:rsidR="00B44281" w:rsidRPr="00840915" w:rsidRDefault="00B44281" w:rsidP="00B44281">
      <w:pPr>
        <w:pStyle w:val="Zkladntext"/>
        <w:numPr>
          <w:ilvl w:val="0"/>
          <w:numId w:val="29"/>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Jednotlivá ustanovení smlouvy jsou oddělitelná v tom smyslu, že neplatnost některého z nich nepůsobí neplatnost smlouvy jako celku. Pokud by se v důsledku změny právní úpravy některé ustanovení smlouvy dostalo do rozporu s českým právním řádem (dále jen „kolizní ustanovení“) a předmětný rozpor by působil neplatnosti smlouvy jako takové, bude smlouva posuzována, jakoby kolizní ustanovení nikdy neobsahovala a vztah smluvních stran se bude v této záležitosti řídit obecně závaznými právními předpisy, pokud se smluvní strany nedohodnou na znění nového ustanovení, jež by nahradilo kolizní ustanovení.</w:t>
      </w:r>
    </w:p>
    <w:p w:rsidR="00B44281" w:rsidRDefault="00B44281" w:rsidP="00B44281">
      <w:pPr>
        <w:pStyle w:val="Zkladntext"/>
        <w:numPr>
          <w:ilvl w:val="0"/>
          <w:numId w:val="29"/>
        </w:numPr>
        <w:spacing w:before="120" w:after="120" w:line="280" w:lineRule="exact"/>
        <w:jc w:val="both"/>
        <w:rPr>
          <w:rFonts w:asciiTheme="minorHAnsi" w:hAnsiTheme="minorHAnsi" w:cstheme="minorHAnsi"/>
          <w:b w:val="0"/>
          <w:sz w:val="24"/>
          <w:szCs w:val="24"/>
        </w:rPr>
      </w:pPr>
      <w:r w:rsidRPr="00840915">
        <w:rPr>
          <w:rFonts w:asciiTheme="minorHAnsi" w:hAnsiTheme="minorHAnsi" w:cstheme="minorHAnsi"/>
          <w:b w:val="0"/>
          <w:sz w:val="24"/>
          <w:szCs w:val="24"/>
        </w:rPr>
        <w:t>Zhotovitel se zavazuje nevydávat bez předchozího písemného souhlasu objednatele žádná stanoviska, komentáře či oznámení pro sdělovací prostředky nebo jiné veřejné distributory a zpracovatele informací.</w:t>
      </w:r>
    </w:p>
    <w:p w:rsidR="00B44281" w:rsidRPr="0061237E" w:rsidRDefault="00B44281" w:rsidP="00B44281">
      <w:pPr>
        <w:pStyle w:val="Textodstavce"/>
        <w:numPr>
          <w:ilvl w:val="0"/>
          <w:numId w:val="29"/>
        </w:numPr>
        <w:tabs>
          <w:tab w:val="clear" w:pos="851"/>
          <w:tab w:val="left" w:pos="709"/>
        </w:tabs>
        <w:rPr>
          <w:rFonts w:ascii="Calibri" w:hAnsi="Calibri"/>
          <w:b/>
          <w:color w:val="000000"/>
        </w:rPr>
      </w:pPr>
      <w:r w:rsidRPr="0061237E">
        <w:rPr>
          <w:rFonts w:ascii="Calibri" w:hAnsi="Calibri"/>
          <w:b/>
          <w:color w:val="000000"/>
        </w:rPr>
        <w:t xml:space="preserve">V souladu s ustanovením § 147a odst. 5 </w:t>
      </w:r>
      <w:r>
        <w:rPr>
          <w:rFonts w:ascii="Calibri" w:hAnsi="Calibri"/>
          <w:b/>
          <w:color w:val="000000"/>
        </w:rPr>
        <w:t>z</w:t>
      </w:r>
      <w:r w:rsidRPr="0061237E">
        <w:rPr>
          <w:rFonts w:ascii="Calibri" w:hAnsi="Calibri"/>
          <w:b/>
          <w:color w:val="000000"/>
        </w:rPr>
        <w:t>ákona</w:t>
      </w:r>
      <w:r>
        <w:rPr>
          <w:rFonts w:ascii="Calibri" w:hAnsi="Calibri"/>
          <w:b/>
          <w:color w:val="000000"/>
        </w:rPr>
        <w:t xml:space="preserve"> č. 137/2006 Sb., o veřejných zakázkách, ve znění pozdějších předpisů</w:t>
      </w:r>
      <w:r w:rsidRPr="0061237E">
        <w:rPr>
          <w:rFonts w:ascii="Calibri" w:hAnsi="Calibri"/>
          <w:b/>
          <w:color w:val="000000"/>
        </w:rPr>
        <w:t xml:space="preserve"> se </w:t>
      </w:r>
      <w:r>
        <w:rPr>
          <w:rFonts w:ascii="Calibri" w:hAnsi="Calibri"/>
          <w:b/>
          <w:color w:val="000000"/>
        </w:rPr>
        <w:t>zhotovitel</w:t>
      </w:r>
      <w:r w:rsidRPr="0061237E">
        <w:rPr>
          <w:rFonts w:ascii="Calibri" w:hAnsi="Calibri"/>
          <w:b/>
          <w:color w:val="000000"/>
        </w:rPr>
        <w:t xml:space="preserve"> zavazuje předložit v </w:t>
      </w:r>
      <w:r>
        <w:rPr>
          <w:rFonts w:ascii="Calibri" w:hAnsi="Calibri"/>
          <w:b/>
          <w:color w:val="000000"/>
        </w:rPr>
        <w:t>z</w:t>
      </w:r>
      <w:r w:rsidRPr="0061237E">
        <w:rPr>
          <w:rFonts w:ascii="Calibri" w:hAnsi="Calibri"/>
          <w:b/>
          <w:color w:val="000000"/>
        </w:rPr>
        <w:t xml:space="preserve">ákonem stanovených lhůtách seznam </w:t>
      </w:r>
      <w:proofErr w:type="spellStart"/>
      <w:r>
        <w:rPr>
          <w:rFonts w:ascii="Calibri" w:hAnsi="Calibri"/>
          <w:b/>
          <w:color w:val="000000"/>
        </w:rPr>
        <w:t>podzhotovitelů</w:t>
      </w:r>
      <w:proofErr w:type="spellEnd"/>
      <w:r>
        <w:rPr>
          <w:rFonts w:ascii="Calibri" w:hAnsi="Calibri"/>
          <w:b/>
          <w:color w:val="000000"/>
        </w:rPr>
        <w:t xml:space="preserve"> (</w:t>
      </w:r>
      <w:r w:rsidRPr="0061237E">
        <w:rPr>
          <w:rFonts w:ascii="Calibri" w:hAnsi="Calibri"/>
          <w:b/>
          <w:color w:val="000000"/>
        </w:rPr>
        <w:t>subdodavatelů</w:t>
      </w:r>
      <w:r>
        <w:rPr>
          <w:rFonts w:ascii="Calibri" w:hAnsi="Calibri"/>
          <w:b/>
          <w:color w:val="000000"/>
        </w:rPr>
        <w:t>)</w:t>
      </w:r>
      <w:r w:rsidRPr="0061237E">
        <w:rPr>
          <w:rFonts w:ascii="Calibri" w:hAnsi="Calibri"/>
          <w:b/>
          <w:color w:val="000000"/>
        </w:rPr>
        <w:t>, jimž za plnění subdodávky k předmětné veřejné zakázce uhradil více než 10% z ceny této veřejné zakázky.</w:t>
      </w:r>
    </w:p>
    <w:p w:rsidR="00B44281" w:rsidRPr="00334622" w:rsidRDefault="00B44281" w:rsidP="00B44281">
      <w:pPr>
        <w:pStyle w:val="Textodstavce"/>
        <w:numPr>
          <w:ilvl w:val="0"/>
          <w:numId w:val="29"/>
        </w:numPr>
        <w:tabs>
          <w:tab w:val="clear" w:pos="851"/>
          <w:tab w:val="left" w:pos="709"/>
        </w:tabs>
        <w:rPr>
          <w:rFonts w:ascii="Calibri" w:hAnsi="Calibri" w:cs="Calibri"/>
          <w:b/>
          <w:color w:val="000000"/>
        </w:rPr>
      </w:pPr>
      <w:r w:rsidRPr="0061237E">
        <w:rPr>
          <w:rFonts w:ascii="Calibri" w:hAnsi="Calibri"/>
          <w:b/>
          <w:color w:val="000000"/>
        </w:rPr>
        <w:t xml:space="preserve">Pokud je </w:t>
      </w:r>
      <w:r>
        <w:rPr>
          <w:rFonts w:ascii="Calibri" w:hAnsi="Calibri"/>
          <w:b/>
          <w:color w:val="000000"/>
        </w:rPr>
        <w:t>zhotovitel</w:t>
      </w:r>
      <w:r w:rsidRPr="0061237E">
        <w:rPr>
          <w:rFonts w:ascii="Calibri" w:hAnsi="Calibri"/>
          <w:b/>
          <w:color w:val="000000"/>
        </w:rPr>
        <w:t xml:space="preserve"> akciovou společností, předloží společně s výše uvedeným seznamem subdodavatelů rovněž aktuální </w:t>
      </w:r>
      <w:r w:rsidRPr="0061237E">
        <w:rPr>
          <w:rFonts w:ascii="Calibri" w:hAnsi="Calibri" w:cs="Calibri"/>
          <w:b/>
          <w:bCs/>
        </w:rPr>
        <w:t>seznam vlastníků akcií, jejichž souhrnná jmenovitá hodnota přesahuje 10 % základního kapitálu vyhotovený ve lhůtě 90 dnů před dnem předložení výše uvedeného seznamu subdodavatelů.</w:t>
      </w:r>
    </w:p>
    <w:p w:rsidR="00B44281" w:rsidRPr="00334622" w:rsidRDefault="00B44281" w:rsidP="00B44281">
      <w:pPr>
        <w:pStyle w:val="Odstavecseseznamem"/>
        <w:numPr>
          <w:ilvl w:val="0"/>
          <w:numId w:val="29"/>
        </w:numPr>
        <w:spacing w:before="120" w:after="0" w:line="240" w:lineRule="auto"/>
        <w:jc w:val="both"/>
        <w:rPr>
          <w:rFonts w:cs="Calibri"/>
          <w:sz w:val="24"/>
          <w:szCs w:val="24"/>
        </w:rPr>
      </w:pPr>
      <w:r>
        <w:rPr>
          <w:rFonts w:cs="Calibri"/>
          <w:sz w:val="24"/>
          <w:szCs w:val="24"/>
        </w:rPr>
        <w:t>a) Zhotovitel</w:t>
      </w:r>
      <w:r w:rsidRPr="00334622">
        <w:rPr>
          <w:rFonts w:cs="Calibri"/>
          <w:sz w:val="24"/>
          <w:szCs w:val="24"/>
        </w:rPr>
        <w:t xml:space="preserve"> je povinen po dobu 10 let od skončení plnění zakázky uchovávat doklady související s plněním zakázky, zejména </w:t>
      </w:r>
      <w:r w:rsidRPr="00334622">
        <w:rPr>
          <w:sz w:val="24"/>
          <w:szCs w:val="24"/>
        </w:rPr>
        <w:t>originální vyhotovení smlouvy včetně jejích dodatků, originály účetních dokladů a dalších dokladů vztahujících se k realizaci</w:t>
      </w:r>
      <w:r w:rsidRPr="00645C81">
        <w:t xml:space="preserve"> </w:t>
      </w:r>
      <w:r w:rsidRPr="00334622">
        <w:rPr>
          <w:rFonts w:cs="Calibri"/>
          <w:sz w:val="24"/>
          <w:szCs w:val="24"/>
        </w:rPr>
        <w:t xml:space="preserve">a umožnit osobám oprávněným k výkonu kontroly projektu (zejména se jedná o poskytovatele, MPSV, MF, NKÚ, EK, Evropský účetní dvůr), z něhož je zakázka </w:t>
      </w:r>
      <w:r w:rsidRPr="00334622">
        <w:rPr>
          <w:rFonts w:cs="Calibri"/>
          <w:sz w:val="24"/>
          <w:szCs w:val="24"/>
        </w:rPr>
        <w:lastRenderedPageBreak/>
        <w:t xml:space="preserve">hrazena, provést kontrolu těchto dokladů. Lhůta začíná běžet od 1. ledna následujícího kalendářního roku, ve kterém byla uhrazena </w:t>
      </w:r>
      <w:r>
        <w:rPr>
          <w:rFonts w:cs="Calibri"/>
          <w:sz w:val="24"/>
          <w:szCs w:val="24"/>
        </w:rPr>
        <w:t>zhotovitel</w:t>
      </w:r>
      <w:r w:rsidRPr="00334622">
        <w:rPr>
          <w:rFonts w:cs="Calibri"/>
          <w:sz w:val="24"/>
          <w:szCs w:val="24"/>
        </w:rPr>
        <w:t>i závěrečná platba.</w:t>
      </w:r>
    </w:p>
    <w:p w:rsidR="00B44281" w:rsidRPr="00AF69CE" w:rsidRDefault="00B44281" w:rsidP="00B44281">
      <w:pPr>
        <w:spacing w:before="120" w:after="0" w:line="240" w:lineRule="auto"/>
        <w:ind w:left="708"/>
        <w:jc w:val="both"/>
        <w:rPr>
          <w:rFonts w:cs="Calibri"/>
          <w:sz w:val="24"/>
          <w:szCs w:val="24"/>
        </w:rPr>
      </w:pPr>
      <w:r>
        <w:rPr>
          <w:rFonts w:cs="Calibri"/>
          <w:sz w:val="24"/>
          <w:szCs w:val="24"/>
        </w:rPr>
        <w:t xml:space="preserve">b) </w:t>
      </w:r>
      <w:r w:rsidRPr="00AF69CE">
        <w:rPr>
          <w:rFonts w:cs="Calibri"/>
          <w:sz w:val="24"/>
          <w:szCs w:val="24"/>
        </w:rPr>
        <w:t xml:space="preserve">Každá akce spolufinancovaná z prostředků </w:t>
      </w:r>
      <w:r>
        <w:rPr>
          <w:rFonts w:cs="Calibri"/>
          <w:sz w:val="24"/>
          <w:szCs w:val="24"/>
        </w:rPr>
        <w:t>Integrovaného o</w:t>
      </w:r>
      <w:r w:rsidRPr="00AF69CE">
        <w:rPr>
          <w:rFonts w:cs="Calibri"/>
          <w:sz w:val="24"/>
          <w:szCs w:val="24"/>
        </w:rPr>
        <w:t>peračního programu</w:t>
      </w:r>
      <w:r>
        <w:rPr>
          <w:rFonts w:cs="Calibri"/>
          <w:sz w:val="24"/>
          <w:szCs w:val="24"/>
        </w:rPr>
        <w:t xml:space="preserve"> (I</w:t>
      </w:r>
      <w:r w:rsidRPr="00AF69CE">
        <w:rPr>
          <w:rFonts w:cs="Calibri"/>
          <w:sz w:val="24"/>
          <w:szCs w:val="24"/>
        </w:rPr>
        <w:t>OP</w:t>
      </w:r>
      <w:r>
        <w:rPr>
          <w:rFonts w:cs="Calibri"/>
          <w:sz w:val="24"/>
          <w:szCs w:val="24"/>
        </w:rPr>
        <w:t xml:space="preserve">) a </w:t>
      </w:r>
      <w:r w:rsidRPr="00AF69CE">
        <w:rPr>
          <w:rFonts w:cs="Calibri"/>
          <w:sz w:val="24"/>
          <w:szCs w:val="24"/>
        </w:rPr>
        <w:t>musí být uvedena informací o tom, že je financována z prostředků E</w:t>
      </w:r>
      <w:r>
        <w:rPr>
          <w:rFonts w:cs="Calibri"/>
          <w:sz w:val="24"/>
          <w:szCs w:val="24"/>
        </w:rPr>
        <w:t>RDF</w:t>
      </w:r>
      <w:r w:rsidRPr="00AF69CE">
        <w:rPr>
          <w:rFonts w:cs="Calibri"/>
          <w:sz w:val="24"/>
          <w:szCs w:val="24"/>
        </w:rPr>
        <w:t xml:space="preserve"> prostřednictvím </w:t>
      </w:r>
      <w:r>
        <w:rPr>
          <w:rFonts w:cs="Calibri"/>
          <w:sz w:val="24"/>
          <w:szCs w:val="24"/>
        </w:rPr>
        <w:t xml:space="preserve">IOP </w:t>
      </w:r>
      <w:r w:rsidRPr="00AF69CE">
        <w:rPr>
          <w:rFonts w:cs="Calibri"/>
          <w:sz w:val="24"/>
          <w:szCs w:val="24"/>
        </w:rPr>
        <w:t xml:space="preserve">a státního rozpočtu ČR. </w:t>
      </w:r>
    </w:p>
    <w:p w:rsidR="00B44281" w:rsidRPr="00AF69CE" w:rsidRDefault="00B44281" w:rsidP="00B44281">
      <w:pPr>
        <w:spacing w:before="120" w:after="0" w:line="240" w:lineRule="auto"/>
        <w:ind w:left="708"/>
        <w:jc w:val="both"/>
        <w:rPr>
          <w:rFonts w:cs="Calibri"/>
          <w:sz w:val="24"/>
          <w:szCs w:val="24"/>
        </w:rPr>
      </w:pPr>
      <w:r>
        <w:rPr>
          <w:rFonts w:cs="Calibri"/>
          <w:sz w:val="24"/>
          <w:szCs w:val="24"/>
        </w:rPr>
        <w:t xml:space="preserve">c) </w:t>
      </w:r>
      <w:r w:rsidRPr="00AF69CE">
        <w:rPr>
          <w:rFonts w:cs="Calibri"/>
          <w:sz w:val="24"/>
          <w:szCs w:val="24"/>
        </w:rPr>
        <w:t xml:space="preserve">Veškeré materiály vztahující se k projektu musí být označeny v souladu s pravidly vizuální identity </w:t>
      </w:r>
      <w:r>
        <w:rPr>
          <w:rFonts w:cs="Calibri"/>
          <w:sz w:val="24"/>
          <w:szCs w:val="24"/>
        </w:rPr>
        <w:t>IOP</w:t>
      </w:r>
      <w:r w:rsidRPr="00AF69CE">
        <w:rPr>
          <w:rFonts w:cs="Calibri"/>
          <w:sz w:val="24"/>
          <w:szCs w:val="24"/>
        </w:rPr>
        <w:t xml:space="preserve">. </w:t>
      </w:r>
    </w:p>
    <w:p w:rsidR="00B44281" w:rsidRPr="00AF69CE" w:rsidRDefault="00B44281" w:rsidP="00B44281">
      <w:pPr>
        <w:spacing w:before="120" w:after="0" w:line="240" w:lineRule="auto"/>
        <w:ind w:left="708"/>
        <w:jc w:val="both"/>
        <w:rPr>
          <w:rFonts w:cs="Calibri"/>
          <w:sz w:val="24"/>
          <w:szCs w:val="24"/>
        </w:rPr>
      </w:pPr>
      <w:r>
        <w:rPr>
          <w:rFonts w:cs="Calibri"/>
          <w:sz w:val="24"/>
          <w:szCs w:val="24"/>
        </w:rPr>
        <w:t xml:space="preserve">d) </w:t>
      </w:r>
      <w:r w:rsidRPr="00AF69CE">
        <w:rPr>
          <w:rFonts w:cs="Calibri"/>
          <w:sz w:val="24"/>
          <w:szCs w:val="24"/>
        </w:rPr>
        <w:t xml:space="preserve">Materiály informačního a propagačního charakteru (např. publikace, tiskoviny a propagační předměty, certifikáty, </w:t>
      </w:r>
      <w:r>
        <w:rPr>
          <w:rFonts w:cs="Calibri"/>
          <w:sz w:val="24"/>
          <w:szCs w:val="24"/>
        </w:rPr>
        <w:t xml:space="preserve">kontrolní protokoly, </w:t>
      </w:r>
      <w:r w:rsidRPr="00AF69CE">
        <w:rPr>
          <w:rFonts w:cs="Calibri"/>
          <w:sz w:val="24"/>
          <w:szCs w:val="24"/>
        </w:rPr>
        <w:t xml:space="preserve">pozvánky, program akcí) musí být označeny </w:t>
      </w:r>
      <w:r>
        <w:rPr>
          <w:rFonts w:cs="Calibri"/>
          <w:sz w:val="24"/>
          <w:szCs w:val="24"/>
        </w:rPr>
        <w:t>dle</w:t>
      </w:r>
      <w:r w:rsidRPr="00AF69CE">
        <w:rPr>
          <w:rFonts w:cs="Calibri"/>
          <w:sz w:val="24"/>
          <w:szCs w:val="24"/>
        </w:rPr>
        <w:t> </w:t>
      </w:r>
      <w:r w:rsidRPr="00AF69CE">
        <w:rPr>
          <w:sz w:val="24"/>
          <w:szCs w:val="24"/>
        </w:rPr>
        <w:t xml:space="preserve">Pravidel pro provádění informačních a propagačních opatření (viz příloha č. </w:t>
      </w:r>
      <w:r>
        <w:rPr>
          <w:sz w:val="24"/>
          <w:szCs w:val="24"/>
        </w:rPr>
        <w:t>1</w:t>
      </w:r>
      <w:r w:rsidRPr="00AF69CE">
        <w:rPr>
          <w:sz w:val="24"/>
          <w:szCs w:val="24"/>
        </w:rPr>
        <w:t xml:space="preserve"> Příručky pro žadatele a příjemce)</w:t>
      </w:r>
      <w:r>
        <w:rPr>
          <w:sz w:val="24"/>
          <w:szCs w:val="24"/>
        </w:rPr>
        <w:t xml:space="preserve"> a</w:t>
      </w:r>
      <w:r w:rsidRPr="00645C81">
        <w:t xml:space="preserve"> </w:t>
      </w:r>
      <w:r w:rsidRPr="00AF69CE">
        <w:rPr>
          <w:rFonts w:cs="Calibri"/>
          <w:sz w:val="24"/>
          <w:szCs w:val="24"/>
        </w:rPr>
        <w:t xml:space="preserve">musí být označeny všemi prvky povinného minima publicity </w:t>
      </w:r>
      <w:r>
        <w:rPr>
          <w:rFonts w:cs="Calibri"/>
          <w:sz w:val="24"/>
          <w:szCs w:val="24"/>
        </w:rPr>
        <w:t>I</w:t>
      </w:r>
      <w:r w:rsidRPr="00AF69CE">
        <w:rPr>
          <w:rFonts w:cs="Calibri"/>
          <w:sz w:val="24"/>
          <w:szCs w:val="24"/>
        </w:rPr>
        <w:t xml:space="preserve">OP. Loga musí být umístěna na přední straně tištěných materiálů. </w:t>
      </w:r>
    </w:p>
    <w:p w:rsidR="00B44281" w:rsidRPr="00B54593" w:rsidRDefault="00B44281" w:rsidP="00B44281">
      <w:pPr>
        <w:ind w:left="708"/>
        <w:jc w:val="both"/>
        <w:rPr>
          <w:rFonts w:asciiTheme="minorHAnsi" w:hAnsiTheme="minorHAnsi" w:cstheme="minorHAnsi"/>
          <w:sz w:val="24"/>
          <w:szCs w:val="24"/>
        </w:rPr>
      </w:pPr>
      <w:r>
        <w:rPr>
          <w:rFonts w:cs="Calibri"/>
          <w:sz w:val="24"/>
          <w:szCs w:val="24"/>
        </w:rPr>
        <w:t xml:space="preserve">e) Zhotovitel </w:t>
      </w:r>
      <w:r w:rsidRPr="00AF69CE">
        <w:rPr>
          <w:rFonts w:cs="Calibri"/>
          <w:sz w:val="24"/>
          <w:szCs w:val="24"/>
        </w:rPr>
        <w:t xml:space="preserve">je povinen umožnit osobám pověřeným zadavatelem provést kontrolu dodržování podmínek </w:t>
      </w:r>
      <w:r>
        <w:rPr>
          <w:rFonts w:cs="Calibri"/>
          <w:sz w:val="24"/>
          <w:szCs w:val="24"/>
        </w:rPr>
        <w:t>smlouvy</w:t>
      </w:r>
      <w:r w:rsidRPr="00AF69CE">
        <w:rPr>
          <w:rFonts w:cs="Calibri"/>
          <w:sz w:val="24"/>
          <w:szCs w:val="24"/>
        </w:rPr>
        <w:t xml:space="preserve">; </w:t>
      </w:r>
      <w:r>
        <w:rPr>
          <w:rFonts w:cs="Calibri"/>
          <w:sz w:val="24"/>
          <w:szCs w:val="24"/>
        </w:rPr>
        <w:t>zhotovitel</w:t>
      </w:r>
      <w:r w:rsidRPr="00AF69CE">
        <w:rPr>
          <w:rFonts w:cs="Calibri"/>
          <w:sz w:val="24"/>
          <w:szCs w:val="24"/>
        </w:rPr>
        <w:t xml:space="preserve"> je zároveň </w:t>
      </w:r>
      <w:r w:rsidRPr="00AF69CE">
        <w:rPr>
          <w:rFonts w:cs="Calibri"/>
          <w:i/>
          <w:sz w:val="24"/>
          <w:szCs w:val="24"/>
        </w:rPr>
        <w:t>„osobou povinnou spolupůsobit při výkonu finanční kontroly“</w:t>
      </w:r>
      <w:r w:rsidRPr="00AF69CE">
        <w:rPr>
          <w:rFonts w:cs="Calibri"/>
          <w:sz w:val="24"/>
          <w:szCs w:val="24"/>
        </w:rPr>
        <w:t xml:space="preserve"> ve smyslu § 2, písm. e) zákona č. 320/2001 Sb., o finanční kontrole ve veřejné správě a o změně některých zákonů, ve znění pozdějších předpisů.</w:t>
      </w:r>
      <w:r w:rsidRPr="00AF69CE">
        <w:rPr>
          <w:sz w:val="24"/>
          <w:szCs w:val="24"/>
        </w:rPr>
        <w:t xml:space="preserve">                </w:t>
      </w:r>
    </w:p>
    <w:p w:rsidR="00B44281" w:rsidRPr="00334622" w:rsidRDefault="00B44281" w:rsidP="00B44281">
      <w:pPr>
        <w:numPr>
          <w:ilvl w:val="0"/>
          <w:numId w:val="29"/>
        </w:numPr>
        <w:spacing w:after="0"/>
        <w:jc w:val="both"/>
        <w:outlineLvl w:val="0"/>
        <w:rPr>
          <w:sz w:val="24"/>
          <w:szCs w:val="24"/>
        </w:rPr>
      </w:pPr>
      <w:r w:rsidRPr="00334622">
        <w:rPr>
          <w:sz w:val="24"/>
          <w:szCs w:val="24"/>
        </w:rPr>
        <w:t>Ve smyslu § 147a zákona</w:t>
      </w:r>
      <w:r w:rsidRPr="0030011D">
        <w:rPr>
          <w:b/>
          <w:color w:val="000000"/>
        </w:rPr>
        <w:t xml:space="preserve"> </w:t>
      </w:r>
      <w:r>
        <w:rPr>
          <w:b/>
          <w:color w:val="000000"/>
        </w:rPr>
        <w:t>č. 137/2006 Sb., o veřejných zakázkách, ve znění pozdějších předpisů</w:t>
      </w:r>
      <w:r w:rsidRPr="00334622">
        <w:rPr>
          <w:sz w:val="24"/>
          <w:szCs w:val="24"/>
        </w:rPr>
        <w:t xml:space="preserve"> je </w:t>
      </w:r>
      <w:r>
        <w:rPr>
          <w:sz w:val="24"/>
          <w:szCs w:val="24"/>
          <w:u w:val="single"/>
        </w:rPr>
        <w:t>objednatel</w:t>
      </w:r>
      <w:r w:rsidRPr="00334622">
        <w:rPr>
          <w:sz w:val="24"/>
          <w:szCs w:val="24"/>
          <w:u w:val="single"/>
        </w:rPr>
        <w:t xml:space="preserve"> povinen zveřejnit v zákonem stanovených lhůtách úplné znění uzavřené smlouvy, včetně jejich případných změn a dodatků, dále skutečnou výši úplaty za plnění veřejné zakázky a seznam subdodavatelů, </w:t>
      </w:r>
      <w:r w:rsidRPr="00334622">
        <w:rPr>
          <w:color w:val="000000"/>
          <w:sz w:val="24"/>
          <w:szCs w:val="24"/>
          <w:u w:val="single"/>
        </w:rPr>
        <w:t xml:space="preserve">jimž </w:t>
      </w:r>
      <w:r>
        <w:rPr>
          <w:color w:val="000000"/>
          <w:sz w:val="24"/>
          <w:szCs w:val="24"/>
          <w:u w:val="single"/>
        </w:rPr>
        <w:t>zhotovitel</w:t>
      </w:r>
      <w:r w:rsidRPr="00334622">
        <w:rPr>
          <w:color w:val="000000"/>
          <w:sz w:val="24"/>
          <w:szCs w:val="24"/>
          <w:u w:val="single"/>
        </w:rPr>
        <w:t xml:space="preserve"> za plnění subdodávky k předmětné veřejné zakázce uhradil více než 10% z ceny této veřejné zakázky.</w:t>
      </w:r>
    </w:p>
    <w:p w:rsidR="00B44281" w:rsidRDefault="00B44281" w:rsidP="00B44281">
      <w:pPr>
        <w:pStyle w:val="Zkladntext"/>
        <w:numPr>
          <w:ilvl w:val="0"/>
          <w:numId w:val="29"/>
        </w:numPr>
        <w:spacing w:before="120" w:after="120" w:line="280" w:lineRule="exact"/>
        <w:jc w:val="both"/>
        <w:rPr>
          <w:rFonts w:asciiTheme="minorHAnsi" w:hAnsiTheme="minorHAnsi" w:cstheme="minorHAnsi"/>
          <w:b w:val="0"/>
          <w:sz w:val="24"/>
          <w:szCs w:val="24"/>
        </w:rPr>
      </w:pPr>
      <w:r>
        <w:rPr>
          <w:rFonts w:asciiTheme="minorHAnsi" w:hAnsiTheme="minorHAnsi" w:cstheme="minorHAnsi"/>
          <w:b w:val="0"/>
          <w:sz w:val="24"/>
          <w:szCs w:val="24"/>
        </w:rPr>
        <w:t xml:space="preserve"> Nedílnou součástí této smlouvy je zadávací dokumentace k veřejné zakázce</w:t>
      </w:r>
      <w:r>
        <w:rPr>
          <w:rFonts w:ascii="Calibri" w:hAnsi="Calibri"/>
          <w:sz w:val="22"/>
          <w:szCs w:val="22"/>
        </w:rPr>
        <w:t xml:space="preserve"> </w:t>
      </w:r>
      <w:r w:rsidRPr="00AC1F8B">
        <w:rPr>
          <w:rFonts w:ascii="Calibri" w:hAnsi="Calibri"/>
          <w:b w:val="0"/>
          <w:sz w:val="22"/>
          <w:szCs w:val="22"/>
        </w:rPr>
        <w:t xml:space="preserve">„Centrum sklářského umění huť František v Sázavě – stavební úpravy a nástavba objektu hutě František </w:t>
      </w:r>
      <w:proofErr w:type="gramStart"/>
      <w:r w:rsidRPr="00AC1F8B">
        <w:rPr>
          <w:rFonts w:ascii="Calibri" w:hAnsi="Calibri"/>
          <w:b w:val="0"/>
          <w:sz w:val="22"/>
          <w:szCs w:val="22"/>
        </w:rPr>
        <w:t>č.p.</w:t>
      </w:r>
      <w:proofErr w:type="gramEnd"/>
      <w:r w:rsidRPr="00AC1F8B">
        <w:rPr>
          <w:rFonts w:ascii="Calibri" w:hAnsi="Calibri"/>
          <w:b w:val="0"/>
          <w:sz w:val="22"/>
          <w:szCs w:val="22"/>
        </w:rPr>
        <w:t xml:space="preserve"> 218“ </w:t>
      </w:r>
      <w:r>
        <w:rPr>
          <w:rFonts w:ascii="Calibri" w:hAnsi="Calibri"/>
          <w:b w:val="0"/>
          <w:sz w:val="22"/>
          <w:szCs w:val="22"/>
        </w:rPr>
        <w:t xml:space="preserve"> a kompletní nabídka zhotovitele jako vítězného uchazeče. </w:t>
      </w:r>
      <w:r w:rsidRPr="00AC1F8B">
        <w:rPr>
          <w:rFonts w:ascii="Calibri" w:hAnsi="Calibri"/>
          <w:b w:val="0"/>
          <w:sz w:val="22"/>
          <w:szCs w:val="22"/>
        </w:rPr>
        <w:t xml:space="preserve"> </w:t>
      </w:r>
      <w:r w:rsidRPr="00AC1F8B">
        <w:rPr>
          <w:rFonts w:asciiTheme="minorHAnsi" w:hAnsiTheme="minorHAnsi" w:cstheme="minorHAnsi"/>
          <w:b w:val="0"/>
          <w:sz w:val="24"/>
          <w:szCs w:val="24"/>
        </w:rPr>
        <w:t xml:space="preserve"> </w:t>
      </w:r>
    </w:p>
    <w:p w:rsidR="00B44281" w:rsidRPr="00AC1F8B" w:rsidRDefault="00B44281" w:rsidP="00B44281">
      <w:pPr>
        <w:pStyle w:val="Zkladntext"/>
        <w:spacing w:before="120" w:after="120" w:line="280" w:lineRule="exact"/>
        <w:ind w:left="720"/>
        <w:jc w:val="both"/>
        <w:rPr>
          <w:rFonts w:asciiTheme="minorHAnsi" w:hAnsiTheme="minorHAnsi" w:cstheme="minorHAnsi"/>
          <w:b w:val="0"/>
          <w:sz w:val="24"/>
          <w:szCs w:val="24"/>
        </w:rPr>
      </w:pPr>
    </w:p>
    <w:p w:rsidR="00B44281" w:rsidRPr="00840915" w:rsidRDefault="00B44281" w:rsidP="00B44281">
      <w:pPr>
        <w:pStyle w:val="Zkladntext"/>
        <w:numPr>
          <w:ilvl w:val="0"/>
          <w:numId w:val="29"/>
        </w:numPr>
        <w:spacing w:before="120" w:after="120" w:line="280" w:lineRule="exact"/>
        <w:jc w:val="both"/>
        <w:rPr>
          <w:rFonts w:asciiTheme="minorHAnsi" w:hAnsiTheme="minorHAnsi" w:cstheme="minorHAnsi"/>
          <w:b w:val="0"/>
          <w:sz w:val="24"/>
          <w:szCs w:val="24"/>
        </w:rPr>
      </w:pPr>
      <w:r>
        <w:rPr>
          <w:rFonts w:asciiTheme="minorHAnsi" w:hAnsiTheme="minorHAnsi" w:cstheme="minorHAnsi"/>
          <w:b w:val="0"/>
          <w:sz w:val="24"/>
          <w:szCs w:val="24"/>
        </w:rPr>
        <w:t xml:space="preserve">Přílohami této smlouvy jsou: </w:t>
      </w:r>
      <w:r w:rsidRPr="00840915">
        <w:rPr>
          <w:rFonts w:asciiTheme="minorHAnsi" w:hAnsiTheme="minorHAnsi" w:cstheme="minorHAnsi"/>
          <w:b w:val="0"/>
          <w:sz w:val="24"/>
          <w:szCs w:val="24"/>
        </w:rPr>
        <w:t>Vůle smluvních stran je vyjádřena v níže uvedených dokumentech a podkladech, které tvoří tato smlouva o dílo a její přílohy:</w:t>
      </w:r>
      <w:bookmarkStart w:id="126" w:name="součástismlouvy"/>
    </w:p>
    <w:p w:rsidR="00B44281" w:rsidRPr="003A5580" w:rsidRDefault="00B44281" w:rsidP="00B44281">
      <w:pPr>
        <w:pStyle w:val="Zkladntext-prvnodsazen"/>
        <w:numPr>
          <w:ilvl w:val="0"/>
          <w:numId w:val="30"/>
        </w:numPr>
        <w:ind w:left="1418"/>
        <w:rPr>
          <w:rFonts w:ascii="Calibri" w:hAnsi="Calibri" w:cs="Calibri"/>
          <w:szCs w:val="22"/>
        </w:rPr>
      </w:pPr>
      <w:bookmarkStart w:id="127" w:name="_Ref520783881"/>
      <w:r w:rsidRPr="00840915">
        <w:rPr>
          <w:rFonts w:asciiTheme="minorHAnsi" w:hAnsiTheme="minorHAnsi" w:cstheme="minorHAnsi"/>
          <w:sz w:val="24"/>
        </w:rPr>
        <w:t xml:space="preserve">projektová dokumentace </w:t>
      </w:r>
      <w:bookmarkEnd w:id="127"/>
      <w:r w:rsidRPr="003A5580">
        <w:rPr>
          <w:rFonts w:ascii="Calibri" w:hAnsi="Calibri" w:cs="Calibri"/>
          <w:szCs w:val="22"/>
        </w:rPr>
        <w:t xml:space="preserve">zpracovaná společností ATPS stupeň </w:t>
      </w:r>
      <w:r>
        <w:rPr>
          <w:rFonts w:ascii="Calibri" w:hAnsi="Calibri" w:cs="Calibri"/>
          <w:szCs w:val="22"/>
        </w:rPr>
        <w:t>DSP</w:t>
      </w:r>
      <w:r w:rsidRPr="003A5580">
        <w:rPr>
          <w:rFonts w:ascii="Calibri" w:hAnsi="Calibri" w:cs="Calibri"/>
          <w:szCs w:val="22"/>
        </w:rPr>
        <w:t xml:space="preserve"> 12/2011 a stupeň DVZ 04/2012, pod z</w:t>
      </w:r>
      <w:r>
        <w:rPr>
          <w:rFonts w:ascii="Calibri" w:hAnsi="Calibri" w:cs="Calibri"/>
          <w:szCs w:val="22"/>
        </w:rPr>
        <w:t>a</w:t>
      </w:r>
      <w:r w:rsidRPr="003A5580">
        <w:rPr>
          <w:rFonts w:ascii="Calibri" w:hAnsi="Calibri" w:cs="Calibri"/>
          <w:szCs w:val="22"/>
        </w:rPr>
        <w:t>k</w:t>
      </w:r>
      <w:r>
        <w:rPr>
          <w:rFonts w:ascii="Calibri" w:hAnsi="Calibri" w:cs="Calibri"/>
          <w:szCs w:val="22"/>
        </w:rPr>
        <w:t>á</w:t>
      </w:r>
      <w:r w:rsidRPr="003A5580">
        <w:rPr>
          <w:rFonts w:ascii="Calibri" w:hAnsi="Calibri" w:cs="Calibri"/>
          <w:szCs w:val="22"/>
        </w:rPr>
        <w:t>zkovým č</w:t>
      </w:r>
      <w:r>
        <w:rPr>
          <w:rFonts w:ascii="Calibri" w:hAnsi="Calibri" w:cs="Calibri"/>
          <w:szCs w:val="22"/>
        </w:rPr>
        <w:t>í</w:t>
      </w:r>
      <w:r w:rsidRPr="003A5580">
        <w:rPr>
          <w:rFonts w:ascii="Calibri" w:hAnsi="Calibri" w:cs="Calibri"/>
          <w:szCs w:val="22"/>
        </w:rPr>
        <w:t>slem ATPS 2011.29.00</w:t>
      </w:r>
    </w:p>
    <w:p w:rsidR="00B44281" w:rsidRPr="00840915" w:rsidRDefault="00B44281" w:rsidP="00B44281">
      <w:pPr>
        <w:pStyle w:val="Zkladntext-prvnodsazen"/>
        <w:numPr>
          <w:ilvl w:val="0"/>
          <w:numId w:val="30"/>
        </w:numPr>
        <w:ind w:left="1418"/>
        <w:rPr>
          <w:rFonts w:asciiTheme="minorHAnsi" w:hAnsiTheme="minorHAnsi" w:cstheme="minorHAnsi"/>
          <w:sz w:val="24"/>
        </w:rPr>
      </w:pPr>
      <w:bookmarkStart w:id="128" w:name="_Ref520782035"/>
      <w:r w:rsidRPr="00840915">
        <w:rPr>
          <w:rFonts w:asciiTheme="minorHAnsi" w:hAnsiTheme="minorHAnsi" w:cstheme="minorHAnsi"/>
          <w:sz w:val="24"/>
        </w:rPr>
        <w:t>časový a finanční harmonogram postupu provedení díla</w:t>
      </w:r>
      <w:r>
        <w:rPr>
          <w:rFonts w:asciiTheme="minorHAnsi" w:hAnsiTheme="minorHAnsi" w:cstheme="minorHAnsi"/>
          <w:sz w:val="24"/>
        </w:rPr>
        <w:t xml:space="preserve"> zpracovaný zhotovitelem</w:t>
      </w:r>
      <w:r w:rsidRPr="00840915">
        <w:rPr>
          <w:rFonts w:asciiTheme="minorHAnsi" w:hAnsiTheme="minorHAnsi" w:cstheme="minorHAnsi"/>
          <w:sz w:val="24"/>
        </w:rPr>
        <w:t>,</w:t>
      </w:r>
    </w:p>
    <w:bookmarkEnd w:id="128"/>
    <w:p w:rsidR="00B44281" w:rsidRPr="00840915" w:rsidRDefault="00B44281" w:rsidP="00B44281">
      <w:pPr>
        <w:pStyle w:val="Zkladntext-prvnodsazen"/>
        <w:numPr>
          <w:ilvl w:val="0"/>
          <w:numId w:val="30"/>
        </w:numPr>
        <w:ind w:left="1418"/>
        <w:rPr>
          <w:rFonts w:asciiTheme="minorHAnsi" w:hAnsiTheme="minorHAnsi" w:cstheme="minorHAnsi"/>
          <w:sz w:val="24"/>
        </w:rPr>
      </w:pPr>
      <w:r w:rsidRPr="00840915">
        <w:rPr>
          <w:rFonts w:asciiTheme="minorHAnsi" w:hAnsiTheme="minorHAnsi" w:cstheme="minorHAnsi"/>
          <w:sz w:val="24"/>
        </w:rPr>
        <w:t>zhotovitelem oceněný výkaz výměr</w:t>
      </w:r>
      <w:r>
        <w:rPr>
          <w:rFonts w:asciiTheme="minorHAnsi" w:hAnsiTheme="minorHAnsi" w:cstheme="minorHAnsi"/>
          <w:sz w:val="24"/>
        </w:rPr>
        <w:t>,</w:t>
      </w:r>
    </w:p>
    <w:p w:rsidR="00B44281" w:rsidRPr="00840915" w:rsidRDefault="00B44281" w:rsidP="00B44281">
      <w:pPr>
        <w:pStyle w:val="Zkladntext-prvnodsazen"/>
        <w:numPr>
          <w:ilvl w:val="0"/>
          <w:numId w:val="30"/>
        </w:numPr>
        <w:ind w:left="1418"/>
        <w:rPr>
          <w:rFonts w:asciiTheme="minorHAnsi" w:hAnsiTheme="minorHAnsi" w:cstheme="minorHAnsi"/>
          <w:sz w:val="24"/>
        </w:rPr>
      </w:pPr>
      <w:bookmarkStart w:id="129" w:name="_Ref521212107"/>
      <w:r w:rsidRPr="00840915">
        <w:rPr>
          <w:rFonts w:asciiTheme="minorHAnsi" w:hAnsiTheme="minorHAnsi" w:cstheme="minorHAnsi"/>
          <w:sz w:val="24"/>
        </w:rPr>
        <w:t xml:space="preserve">přehled </w:t>
      </w:r>
      <w:r>
        <w:rPr>
          <w:rFonts w:asciiTheme="minorHAnsi" w:hAnsiTheme="minorHAnsi" w:cstheme="minorHAnsi"/>
          <w:sz w:val="24"/>
        </w:rPr>
        <w:t xml:space="preserve">objednatelem předem odsouhlasených </w:t>
      </w:r>
      <w:proofErr w:type="spellStart"/>
      <w:r w:rsidRPr="00840915">
        <w:rPr>
          <w:rFonts w:asciiTheme="minorHAnsi" w:hAnsiTheme="minorHAnsi" w:cstheme="minorHAnsi"/>
          <w:sz w:val="24"/>
        </w:rPr>
        <w:t>podzhotovitelů</w:t>
      </w:r>
      <w:proofErr w:type="spellEnd"/>
      <w:r w:rsidRPr="00840915">
        <w:rPr>
          <w:rFonts w:asciiTheme="minorHAnsi" w:hAnsiTheme="minorHAnsi" w:cstheme="minorHAnsi"/>
          <w:sz w:val="24"/>
        </w:rPr>
        <w:t>,</w:t>
      </w:r>
      <w:bookmarkEnd w:id="129"/>
      <w:r w:rsidRPr="00840915">
        <w:rPr>
          <w:rFonts w:asciiTheme="minorHAnsi" w:hAnsiTheme="minorHAnsi" w:cstheme="minorHAnsi"/>
          <w:sz w:val="24"/>
        </w:rPr>
        <w:t xml:space="preserve">   </w:t>
      </w:r>
    </w:p>
    <w:p w:rsidR="00B44281" w:rsidRPr="00840915" w:rsidRDefault="00B44281" w:rsidP="00B44281">
      <w:pPr>
        <w:pStyle w:val="Zkladntext-prvnodsazen"/>
        <w:numPr>
          <w:ilvl w:val="0"/>
          <w:numId w:val="30"/>
        </w:numPr>
        <w:ind w:left="1418"/>
        <w:rPr>
          <w:rFonts w:asciiTheme="minorHAnsi" w:hAnsiTheme="minorHAnsi" w:cstheme="minorHAnsi"/>
          <w:sz w:val="24"/>
        </w:rPr>
      </w:pPr>
      <w:bookmarkStart w:id="130" w:name="_Ref521219536"/>
      <w:r w:rsidRPr="00840915">
        <w:rPr>
          <w:rFonts w:asciiTheme="minorHAnsi" w:hAnsiTheme="minorHAnsi" w:cstheme="minorHAnsi"/>
          <w:sz w:val="24"/>
        </w:rPr>
        <w:t xml:space="preserve">přehled </w:t>
      </w:r>
      <w:bookmarkEnd w:id="130"/>
      <w:r w:rsidRPr="00840915">
        <w:rPr>
          <w:rFonts w:asciiTheme="minorHAnsi" w:hAnsiTheme="minorHAnsi" w:cstheme="minorHAnsi"/>
          <w:sz w:val="24"/>
        </w:rPr>
        <w:t>osob odpovědných za provádění a řízení prací na stavbě,</w:t>
      </w:r>
    </w:p>
    <w:p w:rsidR="00B44281" w:rsidRPr="00840915" w:rsidRDefault="00B44281" w:rsidP="00B44281">
      <w:pPr>
        <w:pStyle w:val="Zkladntext-prvnodsazen"/>
        <w:numPr>
          <w:ilvl w:val="1"/>
          <w:numId w:val="0"/>
        </w:numPr>
        <w:tabs>
          <w:tab w:val="num" w:pos="1440"/>
        </w:tabs>
        <w:ind w:left="1440" w:hanging="306"/>
        <w:rPr>
          <w:rFonts w:asciiTheme="minorHAnsi" w:hAnsiTheme="minorHAnsi" w:cstheme="minorHAnsi"/>
          <w:sz w:val="24"/>
        </w:rPr>
      </w:pPr>
      <w:bookmarkStart w:id="131" w:name="_Ref520784085"/>
      <w:r>
        <w:rPr>
          <w:rFonts w:asciiTheme="minorHAnsi" w:hAnsiTheme="minorHAnsi" w:cstheme="minorHAnsi"/>
          <w:sz w:val="24"/>
        </w:rPr>
        <w:t>f)</w:t>
      </w:r>
      <w:r>
        <w:rPr>
          <w:rFonts w:asciiTheme="minorHAnsi" w:hAnsiTheme="minorHAnsi" w:cstheme="minorHAnsi"/>
          <w:sz w:val="24"/>
        </w:rPr>
        <w:tab/>
      </w:r>
      <w:r w:rsidRPr="00840915">
        <w:rPr>
          <w:rFonts w:asciiTheme="minorHAnsi" w:hAnsiTheme="minorHAnsi" w:cstheme="minorHAnsi"/>
          <w:sz w:val="24"/>
        </w:rPr>
        <w:t xml:space="preserve">předloha formuláře </w:t>
      </w:r>
      <w:bookmarkEnd w:id="131"/>
      <w:r w:rsidRPr="00840915">
        <w:rPr>
          <w:rFonts w:asciiTheme="minorHAnsi" w:hAnsiTheme="minorHAnsi" w:cstheme="minorHAnsi"/>
          <w:sz w:val="24"/>
        </w:rPr>
        <w:t>zjišťovacího protokolu,</w:t>
      </w:r>
    </w:p>
    <w:p w:rsidR="00B44281" w:rsidRPr="00840915" w:rsidRDefault="00B44281" w:rsidP="00B44281">
      <w:pPr>
        <w:pStyle w:val="Zkladntext-prvnodsazen"/>
        <w:numPr>
          <w:ilvl w:val="1"/>
          <w:numId w:val="0"/>
        </w:numPr>
        <w:tabs>
          <w:tab w:val="num" w:pos="1440"/>
        </w:tabs>
        <w:ind w:left="1440" w:hanging="306"/>
        <w:rPr>
          <w:rFonts w:asciiTheme="minorHAnsi" w:hAnsiTheme="minorHAnsi" w:cstheme="minorHAnsi"/>
          <w:sz w:val="24"/>
        </w:rPr>
      </w:pPr>
      <w:r>
        <w:rPr>
          <w:rFonts w:asciiTheme="minorHAnsi" w:hAnsiTheme="minorHAnsi" w:cstheme="minorHAnsi"/>
          <w:sz w:val="24"/>
        </w:rPr>
        <w:t>g)</w:t>
      </w:r>
      <w:r>
        <w:rPr>
          <w:rFonts w:asciiTheme="minorHAnsi" w:hAnsiTheme="minorHAnsi" w:cstheme="minorHAnsi"/>
          <w:sz w:val="24"/>
        </w:rPr>
        <w:tab/>
      </w:r>
      <w:bookmarkEnd w:id="126"/>
      <w:r w:rsidRPr="00840915">
        <w:rPr>
          <w:rFonts w:asciiTheme="minorHAnsi" w:hAnsiTheme="minorHAnsi" w:cstheme="minorHAnsi"/>
          <w:sz w:val="24"/>
        </w:rPr>
        <w:t>smlouva o pojištění za škodu způsobenou Zhotovitelem třetí</w:t>
      </w:r>
      <w:r w:rsidRPr="00840915" w:rsidDel="00244B6B">
        <w:rPr>
          <w:rFonts w:asciiTheme="minorHAnsi" w:hAnsiTheme="minorHAnsi" w:cstheme="minorHAnsi"/>
          <w:sz w:val="24"/>
        </w:rPr>
        <w:t xml:space="preserve"> </w:t>
      </w:r>
      <w:r w:rsidRPr="00840915">
        <w:rPr>
          <w:rFonts w:asciiTheme="minorHAnsi" w:hAnsiTheme="minorHAnsi" w:cstheme="minorHAnsi"/>
          <w:sz w:val="24"/>
        </w:rPr>
        <w:t>osobě</w:t>
      </w:r>
    </w:p>
    <w:p w:rsidR="00B44281" w:rsidRPr="00840915" w:rsidRDefault="00B44281" w:rsidP="00B44281">
      <w:pPr>
        <w:pStyle w:val="Zkladntext-prvnodsazen"/>
        <w:tabs>
          <w:tab w:val="clear" w:pos="1440"/>
        </w:tabs>
        <w:ind w:left="900" w:firstLine="234"/>
        <w:rPr>
          <w:rFonts w:asciiTheme="minorHAnsi" w:hAnsiTheme="minorHAnsi" w:cstheme="minorHAnsi"/>
          <w:sz w:val="24"/>
        </w:rPr>
      </w:pPr>
      <w:r>
        <w:rPr>
          <w:rFonts w:asciiTheme="minorHAnsi" w:hAnsiTheme="minorHAnsi" w:cstheme="minorHAnsi"/>
          <w:sz w:val="24"/>
        </w:rPr>
        <w:t>h</w:t>
      </w:r>
      <w:r w:rsidRPr="00840915">
        <w:rPr>
          <w:rFonts w:asciiTheme="minorHAnsi" w:hAnsiTheme="minorHAnsi" w:cstheme="minorHAnsi"/>
          <w:sz w:val="24"/>
        </w:rPr>
        <w:t>) smlouva o pojištění stavebně montážním</w:t>
      </w:r>
    </w:p>
    <w:p w:rsidR="00B44281" w:rsidRPr="00840915" w:rsidRDefault="00B44281" w:rsidP="00B44281">
      <w:pPr>
        <w:pStyle w:val="Zkladntext-prvnodsazen"/>
        <w:numPr>
          <w:ilvl w:val="1"/>
          <w:numId w:val="0"/>
        </w:numPr>
        <w:tabs>
          <w:tab w:val="num" w:pos="1440"/>
        </w:tabs>
        <w:ind w:left="1440" w:hanging="306"/>
        <w:rPr>
          <w:rFonts w:asciiTheme="minorHAnsi" w:hAnsiTheme="minorHAnsi" w:cstheme="minorHAnsi"/>
          <w:sz w:val="24"/>
        </w:rPr>
      </w:pPr>
      <w:r>
        <w:rPr>
          <w:rFonts w:asciiTheme="minorHAnsi" w:hAnsiTheme="minorHAnsi" w:cstheme="minorHAnsi"/>
          <w:sz w:val="24"/>
        </w:rPr>
        <w:t>i)</w:t>
      </w:r>
      <w:r>
        <w:rPr>
          <w:rFonts w:asciiTheme="minorHAnsi" w:hAnsiTheme="minorHAnsi" w:cstheme="minorHAnsi"/>
          <w:sz w:val="24"/>
        </w:rPr>
        <w:tab/>
      </w:r>
      <w:r w:rsidRPr="00840915">
        <w:rPr>
          <w:rFonts w:asciiTheme="minorHAnsi" w:hAnsiTheme="minorHAnsi" w:cstheme="minorHAnsi"/>
          <w:sz w:val="24"/>
        </w:rPr>
        <w:t xml:space="preserve">bankovní záruka č. </w:t>
      </w:r>
      <w:smartTag w:uri="urn:schemas-microsoft-com:office:smarttags" w:element="metricconverter">
        <w:smartTagPr>
          <w:attr w:name="ProductID" w:val="1 a"/>
        </w:smartTagPr>
        <w:r w:rsidRPr="00840915">
          <w:rPr>
            <w:rFonts w:asciiTheme="minorHAnsi" w:hAnsiTheme="minorHAnsi" w:cstheme="minorHAnsi"/>
            <w:sz w:val="24"/>
          </w:rPr>
          <w:t>1 a</w:t>
        </w:r>
      </w:smartTag>
      <w:r w:rsidRPr="00840915">
        <w:rPr>
          <w:rFonts w:asciiTheme="minorHAnsi" w:hAnsiTheme="minorHAnsi" w:cstheme="minorHAnsi"/>
          <w:sz w:val="24"/>
        </w:rPr>
        <w:t xml:space="preserve"> č. 2 </w:t>
      </w:r>
    </w:p>
    <w:p w:rsidR="00B44281" w:rsidRDefault="00B44281" w:rsidP="00B44281">
      <w:pPr>
        <w:pStyle w:val="Zkladntext-prvnodsazen"/>
        <w:numPr>
          <w:ilvl w:val="1"/>
          <w:numId w:val="0"/>
        </w:numPr>
        <w:tabs>
          <w:tab w:val="num" w:pos="1440"/>
        </w:tabs>
        <w:ind w:left="1440" w:hanging="306"/>
        <w:rPr>
          <w:rFonts w:asciiTheme="minorHAnsi" w:hAnsiTheme="minorHAnsi" w:cstheme="minorHAnsi"/>
          <w:sz w:val="24"/>
        </w:rPr>
      </w:pPr>
      <w:r>
        <w:rPr>
          <w:rFonts w:asciiTheme="minorHAnsi" w:hAnsiTheme="minorHAnsi" w:cstheme="minorHAnsi"/>
          <w:sz w:val="24"/>
        </w:rPr>
        <w:lastRenderedPageBreak/>
        <w:t>j)</w:t>
      </w:r>
      <w:r>
        <w:rPr>
          <w:rFonts w:asciiTheme="minorHAnsi" w:hAnsiTheme="minorHAnsi" w:cstheme="minorHAnsi"/>
          <w:sz w:val="24"/>
        </w:rPr>
        <w:tab/>
      </w:r>
      <w:r w:rsidRPr="00840915">
        <w:rPr>
          <w:rFonts w:asciiTheme="minorHAnsi" w:hAnsiTheme="minorHAnsi" w:cstheme="minorHAnsi"/>
          <w:sz w:val="24"/>
        </w:rPr>
        <w:t>certifikát systému řízení BOZP podle specifikace OHSAS 18001 v prosté kopii vydaný akreditovanou osobou</w:t>
      </w:r>
    </w:p>
    <w:p w:rsidR="00B44281" w:rsidRDefault="00B44281" w:rsidP="00B44281">
      <w:pPr>
        <w:pStyle w:val="Zkladntext-prvnodsazen"/>
        <w:numPr>
          <w:ilvl w:val="1"/>
          <w:numId w:val="0"/>
        </w:numPr>
        <w:tabs>
          <w:tab w:val="num" w:pos="1440"/>
        </w:tabs>
        <w:rPr>
          <w:rFonts w:asciiTheme="minorHAnsi" w:hAnsiTheme="minorHAnsi" w:cstheme="minorHAnsi"/>
          <w:sz w:val="24"/>
        </w:rPr>
      </w:pPr>
    </w:p>
    <w:p w:rsidR="00B44281" w:rsidRDefault="00B44281" w:rsidP="00B44281">
      <w:pPr>
        <w:pStyle w:val="Zkladntext-prvnodsazen"/>
        <w:numPr>
          <w:ilvl w:val="0"/>
          <w:numId w:val="29"/>
        </w:numPr>
        <w:rPr>
          <w:rFonts w:asciiTheme="minorHAnsi" w:hAnsiTheme="minorHAnsi" w:cstheme="minorHAnsi"/>
          <w:sz w:val="24"/>
        </w:rPr>
      </w:pPr>
      <w:r>
        <w:rPr>
          <w:rFonts w:asciiTheme="minorHAnsi" w:hAnsiTheme="minorHAnsi" w:cstheme="minorHAnsi"/>
          <w:sz w:val="24"/>
        </w:rPr>
        <w:t xml:space="preserve">Osoby oprávněné jednat za objednatele: </w:t>
      </w:r>
    </w:p>
    <w:p w:rsidR="00B44281" w:rsidRDefault="00B44281" w:rsidP="00B44281">
      <w:pPr>
        <w:pStyle w:val="Zkladntext-prvnodsazen"/>
        <w:tabs>
          <w:tab w:val="clear" w:pos="1440"/>
        </w:tabs>
        <w:ind w:left="720" w:firstLine="0"/>
        <w:rPr>
          <w:rFonts w:asciiTheme="minorHAnsi" w:hAnsiTheme="minorHAnsi" w:cstheme="minorHAnsi"/>
          <w:sz w:val="24"/>
        </w:rPr>
      </w:pPr>
      <w:r>
        <w:rPr>
          <w:rFonts w:asciiTheme="minorHAnsi" w:hAnsiTheme="minorHAnsi" w:cstheme="minorHAnsi"/>
          <w:sz w:val="24"/>
        </w:rPr>
        <w:t xml:space="preserve">ing. Jaroslav Krčmář, hlavní manažer projektu, </w:t>
      </w:r>
    </w:p>
    <w:p w:rsidR="00B44281" w:rsidRDefault="00B44281" w:rsidP="00B44281">
      <w:pPr>
        <w:pStyle w:val="Zkladntext-prvnodsazen"/>
        <w:tabs>
          <w:tab w:val="clear" w:pos="1440"/>
        </w:tabs>
        <w:ind w:left="720" w:firstLine="0"/>
        <w:rPr>
          <w:rFonts w:asciiTheme="minorHAnsi" w:hAnsiTheme="minorHAnsi" w:cstheme="minorHAnsi"/>
          <w:sz w:val="24"/>
        </w:rPr>
      </w:pPr>
      <w:r>
        <w:rPr>
          <w:rFonts w:asciiTheme="minorHAnsi" w:hAnsiTheme="minorHAnsi" w:cstheme="minorHAnsi"/>
          <w:sz w:val="24"/>
        </w:rPr>
        <w:t>Ing. Arch. Diana Hocková, stavební manažerka projektu</w:t>
      </w:r>
    </w:p>
    <w:p w:rsidR="00B44281" w:rsidRDefault="00B44281" w:rsidP="00B44281">
      <w:pPr>
        <w:pStyle w:val="Zkladntext-prvnodsazen"/>
        <w:tabs>
          <w:tab w:val="clear" w:pos="1440"/>
        </w:tabs>
        <w:ind w:left="720" w:firstLine="0"/>
        <w:rPr>
          <w:rFonts w:asciiTheme="minorHAnsi" w:hAnsiTheme="minorHAnsi" w:cstheme="minorHAnsi"/>
          <w:sz w:val="24"/>
        </w:rPr>
      </w:pPr>
      <w:r>
        <w:rPr>
          <w:rFonts w:asciiTheme="minorHAnsi" w:hAnsiTheme="minorHAnsi" w:cstheme="minorHAnsi"/>
          <w:sz w:val="24"/>
        </w:rPr>
        <w:t>Technický dozor investora (TDI): LUCIDA s.r.o., se sídlem Marie Cibulkové 356/34, Praha 4, Nusle, PSČ 140 00, IČ 25651099</w:t>
      </w:r>
    </w:p>
    <w:p w:rsidR="00B44281" w:rsidRPr="00423ABD" w:rsidRDefault="00B44281" w:rsidP="00B44281">
      <w:pPr>
        <w:pStyle w:val="Zkladntext-prvnodsazen"/>
        <w:tabs>
          <w:tab w:val="clear" w:pos="1440"/>
        </w:tabs>
        <w:ind w:left="720" w:firstLine="0"/>
      </w:pPr>
      <w:r>
        <w:rPr>
          <w:rFonts w:asciiTheme="minorHAnsi" w:hAnsiTheme="minorHAnsi" w:cstheme="minorHAnsi"/>
          <w:sz w:val="24"/>
        </w:rPr>
        <w:t>Osoby oprávněné jednat za TDI: Ing. Josef Stanko,</w:t>
      </w:r>
      <w:r w:rsidRPr="00423ABD">
        <w:rPr>
          <w:rFonts w:ascii="Calibri" w:hAnsi="Calibri" w:cs="Calibri"/>
          <w:sz w:val="24"/>
        </w:rPr>
        <w:t xml:space="preserve"> </w:t>
      </w:r>
      <w:r>
        <w:rPr>
          <w:rFonts w:ascii="Calibri" w:hAnsi="Calibri" w:cs="Calibri"/>
          <w:sz w:val="24"/>
        </w:rPr>
        <w:t>ing. Radko Jilemnický</w:t>
      </w:r>
      <w:r>
        <w:rPr>
          <w:rFonts w:asciiTheme="minorHAnsi" w:hAnsiTheme="minorHAnsi" w:cstheme="minorHAnsi"/>
          <w:sz w:val="24"/>
        </w:rPr>
        <w:t xml:space="preserve"> a Ivo Knížek,</w:t>
      </w:r>
    </w:p>
    <w:p w:rsidR="00B44281" w:rsidRDefault="00B44281" w:rsidP="00B44281">
      <w:pPr>
        <w:pStyle w:val="Zkladntext-prvnodsazen"/>
        <w:tabs>
          <w:tab w:val="clear" w:pos="1440"/>
        </w:tabs>
        <w:ind w:left="720" w:firstLine="0"/>
        <w:rPr>
          <w:rFonts w:asciiTheme="minorHAnsi" w:hAnsiTheme="minorHAnsi" w:cstheme="minorHAnsi"/>
          <w:sz w:val="24"/>
        </w:rPr>
      </w:pPr>
      <w:r>
        <w:rPr>
          <w:rFonts w:asciiTheme="minorHAnsi" w:hAnsiTheme="minorHAnsi" w:cstheme="minorHAnsi"/>
          <w:sz w:val="24"/>
        </w:rPr>
        <w:t xml:space="preserve">Autorský dozor (AD) : ATPS, s.r.o. se sídlem Leskovecká 287/16, Praha 5 – </w:t>
      </w:r>
      <w:proofErr w:type="spellStart"/>
      <w:r>
        <w:rPr>
          <w:rFonts w:asciiTheme="minorHAnsi" w:hAnsiTheme="minorHAnsi" w:cstheme="minorHAnsi"/>
          <w:sz w:val="24"/>
        </w:rPr>
        <w:t>Zličín</w:t>
      </w:r>
      <w:proofErr w:type="spellEnd"/>
      <w:r>
        <w:rPr>
          <w:rFonts w:asciiTheme="minorHAnsi" w:hAnsiTheme="minorHAnsi" w:cstheme="minorHAnsi"/>
          <w:sz w:val="24"/>
        </w:rPr>
        <w:t xml:space="preserve">, PSČ 155 21, IČ 27100693 </w:t>
      </w:r>
    </w:p>
    <w:p w:rsidR="00B44281" w:rsidRPr="00840915" w:rsidRDefault="00B44281" w:rsidP="00B44281">
      <w:pPr>
        <w:pStyle w:val="Zkladntext-prvnodsazen"/>
        <w:tabs>
          <w:tab w:val="clear" w:pos="1440"/>
        </w:tabs>
        <w:ind w:left="720" w:firstLine="0"/>
        <w:rPr>
          <w:rFonts w:asciiTheme="minorHAnsi" w:hAnsiTheme="minorHAnsi" w:cstheme="minorHAnsi"/>
          <w:sz w:val="24"/>
        </w:rPr>
      </w:pPr>
      <w:r>
        <w:rPr>
          <w:rFonts w:asciiTheme="minorHAnsi" w:hAnsiTheme="minorHAnsi" w:cstheme="minorHAnsi"/>
          <w:sz w:val="24"/>
        </w:rPr>
        <w:t>Osoby oprávněné jednat za AD:  Ing. Filip Novák</w:t>
      </w:r>
    </w:p>
    <w:p w:rsidR="00B44281" w:rsidRPr="00840915" w:rsidRDefault="00B44281" w:rsidP="00B44281">
      <w:pPr>
        <w:pStyle w:val="Zkladntext-prvnodsazen"/>
        <w:tabs>
          <w:tab w:val="clear" w:pos="1440"/>
        </w:tabs>
        <w:ind w:left="900" w:firstLine="0"/>
        <w:rPr>
          <w:rFonts w:asciiTheme="minorHAnsi" w:hAnsiTheme="minorHAnsi" w:cstheme="minorHAnsi"/>
          <w:sz w:val="24"/>
        </w:rPr>
      </w:pP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sidRPr="00840915">
        <w:rPr>
          <w:rFonts w:asciiTheme="minorHAnsi" w:hAnsiTheme="minorHAnsi" w:cstheme="minorHAnsi"/>
          <w:b w:val="0"/>
          <w:sz w:val="24"/>
          <w:szCs w:val="24"/>
        </w:rPr>
        <w:t xml:space="preserve">Smlouva je vyhotovena v šesti (6) výtiscích, přičemž každá smluvní strana obdrží tři (3) výtisky. </w:t>
      </w:r>
    </w:p>
    <w:p w:rsidR="00B44281" w:rsidRPr="00840915" w:rsidRDefault="00B44281" w:rsidP="00B44281">
      <w:pPr>
        <w:pStyle w:val="Zkladntext"/>
        <w:tabs>
          <w:tab w:val="num" w:pos="360"/>
        </w:tabs>
        <w:spacing w:before="120" w:after="120" w:line="280" w:lineRule="exact"/>
        <w:ind w:left="360" w:hanging="360"/>
        <w:jc w:val="both"/>
        <w:rPr>
          <w:rFonts w:asciiTheme="minorHAnsi" w:hAnsiTheme="minorHAnsi" w:cstheme="minorHAnsi"/>
          <w:b w:val="0"/>
          <w:sz w:val="24"/>
          <w:szCs w:val="24"/>
        </w:rPr>
      </w:pPr>
      <w:r w:rsidRPr="00840915">
        <w:rPr>
          <w:rFonts w:asciiTheme="minorHAnsi" w:hAnsiTheme="minorHAnsi" w:cstheme="minorHAnsi"/>
          <w:b w:val="0"/>
          <w:sz w:val="24"/>
          <w:szCs w:val="24"/>
        </w:rPr>
        <w:t>Smluvní strany prohlašují, že je jim znám celý obsah smlouvy a že ji uzavřely na základě své svobodné a vážné vůle; na důkaz této skutečnosti připojují své podpisy.</w:t>
      </w:r>
    </w:p>
    <w:p w:rsidR="00B44281" w:rsidRDefault="00B44281" w:rsidP="00B44281">
      <w:pPr>
        <w:pStyle w:val="Zkladntext"/>
        <w:tabs>
          <w:tab w:val="right" w:pos="9072"/>
        </w:tabs>
        <w:ind w:left="360" w:hanging="360"/>
        <w:rPr>
          <w:rFonts w:asciiTheme="minorHAnsi" w:hAnsiTheme="minorHAnsi" w:cstheme="minorHAnsi"/>
          <w:b w:val="0"/>
          <w:sz w:val="24"/>
          <w:szCs w:val="24"/>
        </w:rPr>
      </w:pPr>
    </w:p>
    <w:p w:rsidR="00B44281" w:rsidRDefault="00B44281" w:rsidP="00B44281">
      <w:pPr>
        <w:pStyle w:val="Zkladntext"/>
        <w:tabs>
          <w:tab w:val="right" w:pos="9072"/>
        </w:tabs>
        <w:ind w:left="360" w:hanging="360"/>
        <w:rPr>
          <w:rFonts w:asciiTheme="minorHAnsi" w:hAnsiTheme="minorHAnsi" w:cstheme="minorHAnsi"/>
          <w:b w:val="0"/>
          <w:sz w:val="24"/>
          <w:szCs w:val="24"/>
        </w:rPr>
      </w:pPr>
    </w:p>
    <w:p w:rsidR="00B44281" w:rsidRPr="00B44281" w:rsidRDefault="00B44281" w:rsidP="00B44281">
      <w:pPr>
        <w:pStyle w:val="Zkladntext"/>
        <w:tabs>
          <w:tab w:val="right" w:pos="9072"/>
        </w:tabs>
        <w:ind w:left="360" w:hanging="360"/>
        <w:rPr>
          <w:rFonts w:asciiTheme="minorHAnsi" w:hAnsiTheme="minorHAnsi" w:cstheme="minorHAnsi"/>
          <w:b w:val="0"/>
          <w:sz w:val="24"/>
          <w:szCs w:val="24"/>
        </w:rPr>
      </w:pPr>
      <w:r w:rsidRPr="00B44281">
        <w:rPr>
          <w:rFonts w:asciiTheme="minorHAnsi" w:hAnsiTheme="minorHAnsi" w:cstheme="minorHAnsi"/>
          <w:b w:val="0"/>
          <w:sz w:val="24"/>
          <w:szCs w:val="24"/>
        </w:rPr>
        <w:t xml:space="preserve">V Sázavě, </w:t>
      </w:r>
      <w:proofErr w:type="gramStart"/>
      <w:r w:rsidRPr="00B44281">
        <w:rPr>
          <w:rFonts w:asciiTheme="minorHAnsi" w:hAnsiTheme="minorHAnsi" w:cstheme="minorHAnsi"/>
          <w:b w:val="0"/>
          <w:sz w:val="24"/>
          <w:szCs w:val="24"/>
        </w:rPr>
        <w:t>dne : …</w:t>
      </w:r>
      <w:proofErr w:type="gramEnd"/>
      <w:r w:rsidRPr="00B44281">
        <w:rPr>
          <w:rFonts w:asciiTheme="minorHAnsi" w:hAnsiTheme="minorHAnsi" w:cstheme="minorHAnsi"/>
          <w:b w:val="0"/>
          <w:sz w:val="24"/>
          <w:szCs w:val="24"/>
        </w:rPr>
        <w:t xml:space="preserve">……………….  2012 </w:t>
      </w:r>
      <w:r w:rsidRPr="00B44281">
        <w:rPr>
          <w:rFonts w:asciiTheme="minorHAnsi" w:hAnsiTheme="minorHAnsi" w:cstheme="minorHAnsi"/>
          <w:b w:val="0"/>
          <w:sz w:val="24"/>
          <w:szCs w:val="24"/>
        </w:rPr>
        <w:tab/>
        <w:t>V Sázavě, dne : ………………….  2012</w:t>
      </w:r>
    </w:p>
    <w:p w:rsidR="00B44281" w:rsidRDefault="00B44281" w:rsidP="00B44281">
      <w:pPr>
        <w:pStyle w:val="Zkladntext"/>
        <w:tabs>
          <w:tab w:val="right" w:pos="9072"/>
        </w:tabs>
        <w:rPr>
          <w:rFonts w:asciiTheme="minorHAnsi" w:hAnsiTheme="minorHAnsi" w:cstheme="minorHAnsi"/>
          <w:b w:val="0"/>
          <w:sz w:val="24"/>
          <w:szCs w:val="24"/>
        </w:rPr>
      </w:pPr>
    </w:p>
    <w:p w:rsidR="00B44281" w:rsidRDefault="00B44281" w:rsidP="00B44281">
      <w:pPr>
        <w:pStyle w:val="Zkladntext"/>
        <w:tabs>
          <w:tab w:val="right" w:pos="9072"/>
        </w:tabs>
        <w:rPr>
          <w:rFonts w:asciiTheme="minorHAnsi" w:hAnsiTheme="minorHAnsi" w:cstheme="minorHAnsi"/>
          <w:b w:val="0"/>
          <w:sz w:val="24"/>
          <w:szCs w:val="24"/>
        </w:rPr>
      </w:pPr>
    </w:p>
    <w:p w:rsidR="00B44281" w:rsidRDefault="00B44281" w:rsidP="00B44281">
      <w:pPr>
        <w:pStyle w:val="Zkladntext"/>
        <w:tabs>
          <w:tab w:val="right" w:pos="9072"/>
        </w:tabs>
        <w:rPr>
          <w:rFonts w:asciiTheme="minorHAnsi" w:hAnsiTheme="minorHAnsi" w:cstheme="minorHAnsi"/>
          <w:b w:val="0"/>
          <w:sz w:val="24"/>
          <w:szCs w:val="24"/>
        </w:rPr>
      </w:pPr>
    </w:p>
    <w:p w:rsidR="00B44281" w:rsidRDefault="00B44281" w:rsidP="00B44281">
      <w:pPr>
        <w:pStyle w:val="Zkladntext"/>
        <w:tabs>
          <w:tab w:val="right" w:pos="9072"/>
        </w:tabs>
        <w:rPr>
          <w:rFonts w:asciiTheme="minorHAnsi" w:hAnsiTheme="minorHAnsi" w:cstheme="minorHAnsi"/>
          <w:b w:val="0"/>
          <w:sz w:val="24"/>
          <w:szCs w:val="24"/>
        </w:rPr>
      </w:pPr>
    </w:p>
    <w:p w:rsidR="00B44281" w:rsidRPr="00840915" w:rsidRDefault="00B44281" w:rsidP="00B44281">
      <w:pPr>
        <w:pStyle w:val="Zkladntext"/>
        <w:tabs>
          <w:tab w:val="right" w:pos="9072"/>
        </w:tabs>
        <w:rPr>
          <w:rFonts w:asciiTheme="minorHAnsi" w:hAnsiTheme="minorHAnsi" w:cstheme="minorHAnsi"/>
          <w:b w:val="0"/>
          <w:sz w:val="24"/>
          <w:szCs w:val="24"/>
        </w:rPr>
      </w:pPr>
      <w:r w:rsidRPr="00840915">
        <w:rPr>
          <w:rFonts w:asciiTheme="minorHAnsi" w:hAnsiTheme="minorHAnsi" w:cstheme="minorHAnsi"/>
          <w:b w:val="0"/>
          <w:sz w:val="24"/>
          <w:szCs w:val="24"/>
        </w:rPr>
        <w:t xml:space="preserve">za </w:t>
      </w:r>
      <w:proofErr w:type="gramStart"/>
      <w:r w:rsidRPr="00840915">
        <w:rPr>
          <w:rFonts w:asciiTheme="minorHAnsi" w:hAnsiTheme="minorHAnsi" w:cstheme="minorHAnsi"/>
          <w:b w:val="0"/>
          <w:sz w:val="24"/>
          <w:szCs w:val="24"/>
        </w:rPr>
        <w:t xml:space="preserve">objednatele                                                                    </w:t>
      </w:r>
      <w:r>
        <w:rPr>
          <w:rFonts w:asciiTheme="minorHAnsi" w:hAnsiTheme="minorHAnsi" w:cstheme="minorHAnsi"/>
          <w:b w:val="0"/>
          <w:sz w:val="24"/>
          <w:szCs w:val="24"/>
        </w:rPr>
        <w:t xml:space="preserve">                      </w:t>
      </w:r>
      <w:r w:rsidRPr="00840915">
        <w:rPr>
          <w:rFonts w:asciiTheme="minorHAnsi" w:hAnsiTheme="minorHAnsi" w:cstheme="minorHAnsi"/>
          <w:b w:val="0"/>
          <w:sz w:val="24"/>
          <w:szCs w:val="24"/>
        </w:rPr>
        <w:t>za</w:t>
      </w:r>
      <w:proofErr w:type="gramEnd"/>
      <w:r w:rsidRPr="00840915">
        <w:rPr>
          <w:rFonts w:asciiTheme="minorHAnsi" w:hAnsiTheme="minorHAnsi" w:cstheme="minorHAnsi"/>
          <w:b w:val="0"/>
          <w:sz w:val="24"/>
          <w:szCs w:val="24"/>
        </w:rPr>
        <w:t xml:space="preserve"> zhotovitele</w:t>
      </w:r>
    </w:p>
    <w:p w:rsidR="00B44281" w:rsidRPr="00840915"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rsidR="00B4428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rsidR="00B44281" w:rsidRDefault="00B44281" w:rsidP="00B44281">
      <w:pPr>
        <w:spacing w:after="0"/>
        <w:ind w:left="2832" w:hanging="2265"/>
        <w:jc w:val="both"/>
        <w:rPr>
          <w:rFonts w:cs="Tahoma"/>
          <w:b/>
          <w:sz w:val="24"/>
          <w:szCs w:val="24"/>
          <w:highlight w:val="yellow"/>
        </w:rPr>
      </w:pPr>
    </w:p>
    <w:p w:rsidR="00B4428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rsidR="00B4428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rPr>
          <w:rFonts w:asciiTheme="minorHAnsi" w:hAnsiTheme="minorHAnsi" w:cstheme="minorHAnsi"/>
          <w:sz w:val="24"/>
          <w:szCs w:val="24"/>
        </w:rPr>
      </w:pPr>
    </w:p>
    <w:p w:rsidR="00B4428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right"/>
        <w:rPr>
          <w:rFonts w:asciiTheme="minorHAnsi" w:hAnsiTheme="minorHAnsi" w:cstheme="minorHAnsi"/>
          <w:b/>
          <w:sz w:val="24"/>
          <w:szCs w:val="24"/>
        </w:rPr>
      </w:pPr>
    </w:p>
    <w:p w:rsidR="00B4428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right"/>
        <w:rPr>
          <w:rFonts w:asciiTheme="minorHAnsi" w:hAnsiTheme="minorHAnsi" w:cstheme="minorHAnsi"/>
          <w:b/>
          <w:sz w:val="24"/>
          <w:szCs w:val="24"/>
        </w:rPr>
      </w:pPr>
    </w:p>
    <w:p w:rsidR="00B4428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right"/>
        <w:rPr>
          <w:rFonts w:asciiTheme="minorHAnsi" w:hAnsiTheme="minorHAnsi" w:cstheme="minorHAnsi"/>
          <w:b/>
          <w:sz w:val="24"/>
          <w:szCs w:val="24"/>
        </w:rPr>
      </w:pPr>
    </w:p>
    <w:p w:rsidR="00B44281" w:rsidRDefault="00B44281" w:rsidP="00B44281">
      <w:pPr>
        <w:widowControl w:val="0"/>
        <w:tabs>
          <w:tab w:val="left" w:pos="0"/>
          <w:tab w:val="left" w:pos="2835"/>
          <w:tab w:val="left" w:pos="2880"/>
          <w:tab w:val="left" w:pos="3600"/>
          <w:tab w:val="left" w:pos="4320"/>
          <w:tab w:val="left" w:pos="5040"/>
          <w:tab w:val="left" w:pos="5760"/>
          <w:tab w:val="left" w:pos="6480"/>
          <w:tab w:val="left" w:pos="7200"/>
          <w:tab w:val="left" w:pos="7920"/>
        </w:tabs>
        <w:spacing w:after="0"/>
        <w:jc w:val="right"/>
        <w:rPr>
          <w:rFonts w:asciiTheme="minorHAnsi" w:hAnsiTheme="minorHAnsi" w:cstheme="minorHAnsi"/>
          <w:b/>
          <w:sz w:val="24"/>
          <w:szCs w:val="24"/>
        </w:rPr>
      </w:pPr>
    </w:p>
    <w:p w:rsidR="005B64F5" w:rsidRDefault="005B64F5"/>
    <w:sectPr w:rsidR="005B64F5" w:rsidSect="005B64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B0C"/>
    <w:multiLevelType w:val="multilevel"/>
    <w:tmpl w:val="5B9CC5AC"/>
    <w:lvl w:ilvl="0">
      <w:start w:val="13"/>
      <w:numFmt w:val="decimal"/>
      <w:lvlText w:val="%1."/>
      <w:lvlJc w:val="left"/>
      <w:pPr>
        <w:ind w:left="360" w:hanging="360"/>
      </w:pPr>
      <w:rPr>
        <w:rFonts w:hint="default"/>
      </w:rPr>
    </w:lvl>
    <w:lvl w:ilvl="1">
      <w:start w:val="2"/>
      <w:numFmt w:val="decimal"/>
      <w:lvlText w:val="%2."/>
      <w:lvlJc w:val="left"/>
      <w:pPr>
        <w:ind w:left="720" w:hanging="72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5B04F5"/>
    <w:multiLevelType w:val="hybridMultilevel"/>
    <w:tmpl w:val="933E5350"/>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
    <w:nsid w:val="04B67191"/>
    <w:multiLevelType w:val="hybridMultilevel"/>
    <w:tmpl w:val="20A00F96"/>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3">
    <w:nsid w:val="06CA26A2"/>
    <w:multiLevelType w:val="hybridMultilevel"/>
    <w:tmpl w:val="D272D712"/>
    <w:lvl w:ilvl="0" w:tplc="7140194A">
      <w:start w:val="1"/>
      <w:numFmt w:val="lowerLetter"/>
      <w:lvlText w:val="%1)"/>
      <w:lvlJc w:val="left"/>
      <w:pPr>
        <w:ind w:left="1620" w:hanging="360"/>
      </w:pPr>
      <w:rPr>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4">
    <w:nsid w:val="093D19BF"/>
    <w:multiLevelType w:val="hybridMultilevel"/>
    <w:tmpl w:val="CD70ED04"/>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5">
    <w:nsid w:val="0A7D19AA"/>
    <w:multiLevelType w:val="hybridMultilevel"/>
    <w:tmpl w:val="8DBA8A4E"/>
    <w:lvl w:ilvl="0" w:tplc="F9ACDC0C">
      <w:start w:val="1"/>
      <w:numFmt w:val="bullet"/>
      <w:pStyle w:val="vty"/>
      <w:lvlText w:val=""/>
      <w:lvlJc w:val="left"/>
      <w:pPr>
        <w:tabs>
          <w:tab w:val="num" w:pos="717"/>
        </w:tabs>
        <w:ind w:left="717" w:hanging="360"/>
      </w:pPr>
      <w:rPr>
        <w:rFonts w:ascii="Symbol" w:hAnsi="Symbol" w:hint="default"/>
        <w:sz w:val="24"/>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BA55785"/>
    <w:multiLevelType w:val="hybridMultilevel"/>
    <w:tmpl w:val="BF8299FA"/>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7">
    <w:nsid w:val="16B420EE"/>
    <w:multiLevelType w:val="hybridMultilevel"/>
    <w:tmpl w:val="18CA4856"/>
    <w:lvl w:ilvl="0" w:tplc="FFFFFFFF">
      <w:start w:val="1"/>
      <w:numFmt w:val="lowerLetter"/>
      <w:lvlText w:val="%1)"/>
      <w:lvlJc w:val="left"/>
      <w:pPr>
        <w:ind w:left="1620" w:hanging="360"/>
      </w:pPr>
      <w:rPr>
        <w:rFonts w:cs="Times New Roman" w:hint="default"/>
        <w:b w:val="0"/>
        <w:color w:val="auto"/>
      </w:rPr>
    </w:lvl>
    <w:lvl w:ilvl="1" w:tplc="04050019">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8">
    <w:nsid w:val="180B02A5"/>
    <w:multiLevelType w:val="hybridMultilevel"/>
    <w:tmpl w:val="5228584A"/>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9">
    <w:nsid w:val="199C38AB"/>
    <w:multiLevelType w:val="hybridMultilevel"/>
    <w:tmpl w:val="7646CDE0"/>
    <w:lvl w:ilvl="0" w:tplc="FFFFFFFF">
      <w:start w:val="1"/>
      <w:numFmt w:val="lowerLetter"/>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0120A23"/>
    <w:multiLevelType w:val="multilevel"/>
    <w:tmpl w:val="304A0F4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23E64FA"/>
    <w:multiLevelType w:val="hybridMultilevel"/>
    <w:tmpl w:val="0B2290BA"/>
    <w:lvl w:ilvl="0" w:tplc="B832D5F6">
      <w:start w:val="1"/>
      <w:numFmt w:val="lowerLetter"/>
      <w:lvlText w:val="%1)"/>
      <w:lvlJc w:val="left"/>
      <w:pPr>
        <w:ind w:left="1260" w:hanging="360"/>
      </w:pPr>
      <w:rPr>
        <w:rFonts w:asciiTheme="minorHAnsi" w:eastAsia="Times New Roman" w:hAnsiTheme="minorHAnsi" w:cstheme="minorHAnsi"/>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2">
    <w:nsid w:val="314F61C7"/>
    <w:multiLevelType w:val="hybridMultilevel"/>
    <w:tmpl w:val="D57A3CAE"/>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3">
    <w:nsid w:val="326D3707"/>
    <w:multiLevelType w:val="hybridMultilevel"/>
    <w:tmpl w:val="7F30E6C0"/>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14">
    <w:nsid w:val="32A652E0"/>
    <w:multiLevelType w:val="multilevel"/>
    <w:tmpl w:val="A928151E"/>
    <w:lvl w:ilvl="0">
      <w:start w:val="1"/>
      <w:numFmt w:val="decimal"/>
      <w:lvlText w:val="%1."/>
      <w:lvlJc w:val="left"/>
      <w:pPr>
        <w:ind w:left="360" w:hanging="360"/>
      </w:pPr>
      <w:rPr>
        <w:rFonts w:hint="default"/>
      </w:rPr>
    </w:lvl>
    <w:lvl w:ilvl="1">
      <w:start w:val="7"/>
      <w:numFmt w:val="decimal"/>
      <w:lvlText w:val="%2."/>
      <w:lvlJc w:val="left"/>
      <w:pPr>
        <w:ind w:left="720" w:hanging="72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46B38B7"/>
    <w:multiLevelType w:val="hybridMultilevel"/>
    <w:tmpl w:val="EE468AD2"/>
    <w:lvl w:ilvl="0" w:tplc="FFFFFFFF">
      <w:start w:val="1"/>
      <w:numFmt w:val="lowerLetter"/>
      <w:lvlText w:val="%1)"/>
      <w:lvlJc w:val="left"/>
      <w:pPr>
        <w:ind w:left="2340" w:hanging="360"/>
      </w:pPr>
      <w:rPr>
        <w:rFonts w:cs="Times New Roman" w:hint="default"/>
        <w:b w:val="0"/>
        <w:color w:val="auto"/>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3F1E14C7"/>
    <w:multiLevelType w:val="hybridMultilevel"/>
    <w:tmpl w:val="2000F1BA"/>
    <w:lvl w:ilvl="0" w:tplc="5FB88B0E">
      <w:start w:val="1"/>
      <w:numFmt w:val="lowerLetter"/>
      <w:pStyle w:val="Textodstavce"/>
      <w:lvlText w:val="%1."/>
      <w:lvlJc w:val="left"/>
      <w:pPr>
        <w:ind w:left="720" w:hanging="360"/>
      </w:pPr>
      <w:rPr>
        <w:color w:val="auto"/>
      </w:rPr>
    </w:lvl>
    <w:lvl w:ilvl="1" w:tplc="1262BB8A" w:tentative="1">
      <w:start w:val="1"/>
      <w:numFmt w:val="lowerLetter"/>
      <w:lvlText w:val="%2."/>
      <w:lvlJc w:val="left"/>
      <w:pPr>
        <w:ind w:left="1440" w:hanging="360"/>
      </w:pPr>
    </w:lvl>
    <w:lvl w:ilvl="2" w:tplc="120C9CD2">
      <w:start w:val="1"/>
      <w:numFmt w:val="lowerRoman"/>
      <w:lvlText w:val="%3."/>
      <w:lvlJc w:val="right"/>
      <w:pPr>
        <w:ind w:left="2160" w:hanging="180"/>
      </w:pPr>
    </w:lvl>
    <w:lvl w:ilvl="3" w:tplc="B01CC788" w:tentative="1">
      <w:start w:val="1"/>
      <w:numFmt w:val="decimal"/>
      <w:lvlText w:val="%4."/>
      <w:lvlJc w:val="left"/>
      <w:pPr>
        <w:ind w:left="2880" w:hanging="360"/>
      </w:pPr>
    </w:lvl>
    <w:lvl w:ilvl="4" w:tplc="3800B78C" w:tentative="1">
      <w:start w:val="1"/>
      <w:numFmt w:val="lowerLetter"/>
      <w:lvlText w:val="%5."/>
      <w:lvlJc w:val="left"/>
      <w:pPr>
        <w:ind w:left="3600" w:hanging="360"/>
      </w:pPr>
    </w:lvl>
    <w:lvl w:ilvl="5" w:tplc="1E2CBEB4" w:tentative="1">
      <w:start w:val="1"/>
      <w:numFmt w:val="lowerRoman"/>
      <w:lvlText w:val="%6."/>
      <w:lvlJc w:val="right"/>
      <w:pPr>
        <w:ind w:left="4320" w:hanging="180"/>
      </w:pPr>
    </w:lvl>
    <w:lvl w:ilvl="6" w:tplc="8F82012C" w:tentative="1">
      <w:start w:val="1"/>
      <w:numFmt w:val="decimal"/>
      <w:lvlText w:val="%7."/>
      <w:lvlJc w:val="left"/>
      <w:pPr>
        <w:ind w:left="5040" w:hanging="360"/>
      </w:pPr>
    </w:lvl>
    <w:lvl w:ilvl="7" w:tplc="500096F6" w:tentative="1">
      <w:start w:val="1"/>
      <w:numFmt w:val="lowerLetter"/>
      <w:lvlText w:val="%8."/>
      <w:lvlJc w:val="left"/>
      <w:pPr>
        <w:ind w:left="5760" w:hanging="360"/>
      </w:pPr>
    </w:lvl>
    <w:lvl w:ilvl="8" w:tplc="E528D6AE" w:tentative="1">
      <w:start w:val="1"/>
      <w:numFmt w:val="lowerRoman"/>
      <w:lvlText w:val="%9."/>
      <w:lvlJc w:val="right"/>
      <w:pPr>
        <w:ind w:left="6480" w:hanging="180"/>
      </w:pPr>
    </w:lvl>
  </w:abstractNum>
  <w:abstractNum w:abstractNumId="17">
    <w:nsid w:val="40DD1596"/>
    <w:multiLevelType w:val="multilevel"/>
    <w:tmpl w:val="3F4465CE"/>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41436E22"/>
    <w:multiLevelType w:val="hybridMultilevel"/>
    <w:tmpl w:val="E0AEF428"/>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nsid w:val="4FBC35AC"/>
    <w:multiLevelType w:val="hybridMultilevel"/>
    <w:tmpl w:val="A734FF90"/>
    <w:lvl w:ilvl="0" w:tplc="FFFFFFFF">
      <w:start w:val="1"/>
      <w:numFmt w:val="lowerLetter"/>
      <w:lvlText w:val="%1)"/>
      <w:lvlJc w:val="left"/>
      <w:pPr>
        <w:ind w:left="1260" w:hanging="360"/>
      </w:pPr>
      <w:rPr>
        <w:rFonts w:cs="Times New Roman" w:hint="default"/>
        <w:b w:val="0"/>
        <w:color w:val="auto"/>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0">
    <w:nsid w:val="52EC7CA9"/>
    <w:multiLevelType w:val="hybridMultilevel"/>
    <w:tmpl w:val="6068ECE6"/>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1">
    <w:nsid w:val="548418B8"/>
    <w:multiLevelType w:val="hybridMultilevel"/>
    <w:tmpl w:val="09E63D52"/>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2">
    <w:nsid w:val="5897716F"/>
    <w:multiLevelType w:val="multilevel"/>
    <w:tmpl w:val="328C9770"/>
    <w:lvl w:ilvl="0">
      <w:start w:val="1"/>
      <w:numFmt w:val="decimal"/>
      <w:pStyle w:val="Nadpis1"/>
      <w:lvlText w:val="%1."/>
      <w:lvlJc w:val="left"/>
      <w:pPr>
        <w:tabs>
          <w:tab w:val="num" w:pos="3970"/>
        </w:tabs>
        <w:ind w:left="3970" w:hanging="1134"/>
      </w:pPr>
      <w:rPr>
        <w:rFonts w:hint="default"/>
      </w:rPr>
    </w:lvl>
    <w:lvl w:ilvl="1">
      <w:start w:val="1"/>
      <w:numFmt w:val="decimal"/>
      <w:pStyle w:val="Nadpis2"/>
      <w:lvlText w:val="%1.%2."/>
      <w:lvlJc w:val="left"/>
      <w:pPr>
        <w:tabs>
          <w:tab w:val="num" w:pos="1134"/>
        </w:tabs>
        <w:ind w:left="1134" w:hanging="1134"/>
      </w:pPr>
      <w:rPr>
        <w:rFonts w:hint="default"/>
        <w:b w:val="0"/>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3">
    <w:nsid w:val="5E2E5D28"/>
    <w:multiLevelType w:val="hybridMultilevel"/>
    <w:tmpl w:val="00006230"/>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4">
    <w:nsid w:val="6298328A"/>
    <w:multiLevelType w:val="hybridMultilevel"/>
    <w:tmpl w:val="1F3A438C"/>
    <w:lvl w:ilvl="0" w:tplc="FFFFFFFF">
      <w:start w:val="1"/>
      <w:numFmt w:val="lowerLetter"/>
      <w:lvlText w:val="%1)"/>
      <w:lvlJc w:val="left"/>
      <w:pPr>
        <w:ind w:left="1800" w:hanging="360"/>
      </w:pPr>
      <w:rPr>
        <w:rFonts w:cs="Times New Roman" w:hint="default"/>
        <w:b w:val="0"/>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5">
    <w:nsid w:val="70345042"/>
    <w:multiLevelType w:val="hybridMultilevel"/>
    <w:tmpl w:val="80E8B452"/>
    <w:lvl w:ilvl="0" w:tplc="825EF782">
      <w:start w:val="1"/>
      <w:numFmt w:val="lowerLetter"/>
      <w:lvlText w:val="%1)"/>
      <w:lvlJc w:val="left"/>
      <w:pPr>
        <w:ind w:left="1620" w:hanging="360"/>
      </w:pPr>
      <w:rPr>
        <w:rFonts w:cs="Times New Roman" w:hint="default"/>
        <w:b w:val="0"/>
        <w:color w:val="auto"/>
      </w:rPr>
    </w:lvl>
    <w:lvl w:ilvl="1" w:tplc="EA045A34" w:tentative="1">
      <w:start w:val="1"/>
      <w:numFmt w:val="lowerLetter"/>
      <w:lvlText w:val="%2."/>
      <w:lvlJc w:val="left"/>
      <w:pPr>
        <w:ind w:left="2340" w:hanging="360"/>
      </w:pPr>
    </w:lvl>
    <w:lvl w:ilvl="2" w:tplc="0778FC44" w:tentative="1">
      <w:start w:val="1"/>
      <w:numFmt w:val="lowerRoman"/>
      <w:lvlText w:val="%3."/>
      <w:lvlJc w:val="right"/>
      <w:pPr>
        <w:ind w:left="3060" w:hanging="180"/>
      </w:pPr>
    </w:lvl>
    <w:lvl w:ilvl="3" w:tplc="3F2AB872" w:tentative="1">
      <w:start w:val="1"/>
      <w:numFmt w:val="decimal"/>
      <w:lvlText w:val="%4."/>
      <w:lvlJc w:val="left"/>
      <w:pPr>
        <w:ind w:left="3780" w:hanging="360"/>
      </w:pPr>
    </w:lvl>
    <w:lvl w:ilvl="4" w:tplc="9DBE1628" w:tentative="1">
      <w:start w:val="1"/>
      <w:numFmt w:val="lowerLetter"/>
      <w:lvlText w:val="%5."/>
      <w:lvlJc w:val="left"/>
      <w:pPr>
        <w:ind w:left="4500" w:hanging="360"/>
      </w:pPr>
    </w:lvl>
    <w:lvl w:ilvl="5" w:tplc="401E5358" w:tentative="1">
      <w:start w:val="1"/>
      <w:numFmt w:val="lowerRoman"/>
      <w:lvlText w:val="%6."/>
      <w:lvlJc w:val="right"/>
      <w:pPr>
        <w:ind w:left="5220" w:hanging="180"/>
      </w:pPr>
    </w:lvl>
    <w:lvl w:ilvl="6" w:tplc="DD6E6932" w:tentative="1">
      <w:start w:val="1"/>
      <w:numFmt w:val="decimal"/>
      <w:lvlText w:val="%7."/>
      <w:lvlJc w:val="left"/>
      <w:pPr>
        <w:ind w:left="5940" w:hanging="360"/>
      </w:pPr>
    </w:lvl>
    <w:lvl w:ilvl="7" w:tplc="200A6266" w:tentative="1">
      <w:start w:val="1"/>
      <w:numFmt w:val="lowerLetter"/>
      <w:lvlText w:val="%8."/>
      <w:lvlJc w:val="left"/>
      <w:pPr>
        <w:ind w:left="6660" w:hanging="360"/>
      </w:pPr>
    </w:lvl>
    <w:lvl w:ilvl="8" w:tplc="424E04C8" w:tentative="1">
      <w:start w:val="1"/>
      <w:numFmt w:val="lowerRoman"/>
      <w:lvlText w:val="%9."/>
      <w:lvlJc w:val="right"/>
      <w:pPr>
        <w:ind w:left="7380" w:hanging="180"/>
      </w:pPr>
    </w:lvl>
  </w:abstractNum>
  <w:abstractNum w:abstractNumId="26">
    <w:nsid w:val="71790032"/>
    <w:multiLevelType w:val="multilevel"/>
    <w:tmpl w:val="323229DA"/>
    <w:lvl w:ilvl="0">
      <w:start w:val="6"/>
      <w:numFmt w:val="decimal"/>
      <w:lvlText w:val="%1."/>
      <w:lvlJc w:val="left"/>
      <w:pPr>
        <w:ind w:left="360" w:hanging="360"/>
      </w:pPr>
      <w:rPr>
        <w:rFonts w:hint="default"/>
      </w:rPr>
    </w:lvl>
    <w:lvl w:ilvl="1">
      <w:start w:val="9"/>
      <w:numFmt w:val="decimal"/>
      <w:lvlText w:val="%1.%2."/>
      <w:lvlJc w:val="left"/>
      <w:pPr>
        <w:ind w:left="720" w:hanging="720"/>
      </w:pPr>
      <w:rPr>
        <w:rFonts w:ascii="Calibri" w:hAnsi="Calibri" w:cs="Calibri" w:hint="default"/>
        <w:b/>
        <w:sz w:val="24"/>
        <w:szCs w:val="24"/>
      </w:rPr>
    </w:lvl>
    <w:lvl w:ilvl="2">
      <w:start w:val="1"/>
      <w:numFmt w:val="decimal"/>
      <w:lvlText w:val="%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21446A5"/>
    <w:multiLevelType w:val="multilevel"/>
    <w:tmpl w:val="0C429BBA"/>
    <w:lvl w:ilvl="0">
      <w:start w:val="1"/>
      <w:numFmt w:val="decimal"/>
      <w:lvlText w:val="%1."/>
      <w:lvlJc w:val="left"/>
      <w:pPr>
        <w:tabs>
          <w:tab w:val="num" w:pos="720"/>
        </w:tabs>
        <w:ind w:left="720" w:hanging="360"/>
      </w:pPr>
      <w:rPr>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pStyle w:val="Textpsmene"/>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5D404D2"/>
    <w:multiLevelType w:val="hybridMultilevel"/>
    <w:tmpl w:val="2C727A06"/>
    <w:lvl w:ilvl="0" w:tplc="FFFFFFFF">
      <w:start w:val="1"/>
      <w:numFmt w:val="lowerLetter"/>
      <w:lvlText w:val="%1)"/>
      <w:lvlJc w:val="left"/>
      <w:pPr>
        <w:ind w:left="1620" w:hanging="360"/>
      </w:pPr>
      <w:rPr>
        <w:rFonts w:cs="Times New Roman" w:hint="default"/>
        <w:b w:val="0"/>
        <w:color w:val="auto"/>
      </w:r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9">
    <w:nsid w:val="781810D0"/>
    <w:multiLevelType w:val="hybridMultilevel"/>
    <w:tmpl w:val="7E02A272"/>
    <w:lvl w:ilvl="0" w:tplc="D012C16C">
      <w:start w:val="1"/>
      <w:numFmt w:val="decimal"/>
      <w:lvlText w:val="%1."/>
      <w:lvlJc w:val="left"/>
      <w:pPr>
        <w:ind w:left="786" w:hanging="360"/>
      </w:pPr>
    </w:lvl>
    <w:lvl w:ilvl="1" w:tplc="E6806E48">
      <w:start w:val="1"/>
      <w:numFmt w:val="lowerLetter"/>
      <w:lvlText w:val="%2."/>
      <w:lvlJc w:val="left"/>
      <w:pPr>
        <w:ind w:left="1440" w:hanging="360"/>
      </w:pPr>
    </w:lvl>
    <w:lvl w:ilvl="2" w:tplc="23E0B676" w:tentative="1">
      <w:start w:val="1"/>
      <w:numFmt w:val="lowerRoman"/>
      <w:lvlText w:val="%3."/>
      <w:lvlJc w:val="right"/>
      <w:pPr>
        <w:ind w:left="2160" w:hanging="180"/>
      </w:pPr>
    </w:lvl>
    <w:lvl w:ilvl="3" w:tplc="3DCAEBFE" w:tentative="1">
      <w:start w:val="1"/>
      <w:numFmt w:val="decimal"/>
      <w:lvlText w:val="%4."/>
      <w:lvlJc w:val="left"/>
      <w:pPr>
        <w:ind w:left="2880" w:hanging="360"/>
      </w:pPr>
    </w:lvl>
    <w:lvl w:ilvl="4" w:tplc="0428C138" w:tentative="1">
      <w:start w:val="1"/>
      <w:numFmt w:val="lowerLetter"/>
      <w:lvlText w:val="%5."/>
      <w:lvlJc w:val="left"/>
      <w:pPr>
        <w:ind w:left="3600" w:hanging="360"/>
      </w:pPr>
    </w:lvl>
    <w:lvl w:ilvl="5" w:tplc="1A044FFE" w:tentative="1">
      <w:start w:val="1"/>
      <w:numFmt w:val="lowerRoman"/>
      <w:lvlText w:val="%6."/>
      <w:lvlJc w:val="right"/>
      <w:pPr>
        <w:ind w:left="4320" w:hanging="180"/>
      </w:pPr>
    </w:lvl>
    <w:lvl w:ilvl="6" w:tplc="28F0F102" w:tentative="1">
      <w:start w:val="1"/>
      <w:numFmt w:val="decimal"/>
      <w:lvlText w:val="%7."/>
      <w:lvlJc w:val="left"/>
      <w:pPr>
        <w:ind w:left="5040" w:hanging="360"/>
      </w:pPr>
    </w:lvl>
    <w:lvl w:ilvl="7" w:tplc="7BFC0C1E" w:tentative="1">
      <w:start w:val="1"/>
      <w:numFmt w:val="lowerLetter"/>
      <w:lvlText w:val="%8."/>
      <w:lvlJc w:val="left"/>
      <w:pPr>
        <w:ind w:left="5760" w:hanging="360"/>
      </w:pPr>
    </w:lvl>
    <w:lvl w:ilvl="8" w:tplc="333E3EDE" w:tentative="1">
      <w:start w:val="1"/>
      <w:numFmt w:val="lowerRoman"/>
      <w:lvlText w:val="%9."/>
      <w:lvlJc w:val="right"/>
      <w:pPr>
        <w:ind w:left="6480" w:hanging="180"/>
      </w:pPr>
    </w:lvl>
  </w:abstractNum>
  <w:abstractNum w:abstractNumId="30">
    <w:nsid w:val="7D0B5E2A"/>
    <w:multiLevelType w:val="hybridMultilevel"/>
    <w:tmpl w:val="BAF6E46A"/>
    <w:lvl w:ilvl="0" w:tplc="FFFFFFFF">
      <w:start w:val="1"/>
      <w:numFmt w:val="bullet"/>
      <w:lvlText w:val=""/>
      <w:lvlJc w:val="left"/>
      <w:pPr>
        <w:tabs>
          <w:tab w:val="num" w:pos="720"/>
        </w:tabs>
        <w:ind w:left="720" w:hanging="360"/>
      </w:pPr>
      <w:rPr>
        <w:rFonts w:ascii="Symbol" w:hAnsi="Symbol" w:hint="default"/>
      </w:rPr>
    </w:lvl>
    <w:lvl w:ilvl="1" w:tplc="04050019">
      <w:start w:val="1"/>
      <w:numFmt w:val="decimal"/>
      <w:pStyle w:val="Styl3"/>
      <w:lvlText w:val="%2."/>
      <w:lvlJc w:val="left"/>
      <w:pPr>
        <w:tabs>
          <w:tab w:val="num" w:pos="1440"/>
        </w:tabs>
        <w:ind w:left="1440" w:hanging="360"/>
      </w:pPr>
      <w:rPr>
        <w:rFonts w:hint="default"/>
      </w:rPr>
    </w:lvl>
    <w:lvl w:ilvl="2" w:tplc="0405001B">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nsid w:val="7E4A3448"/>
    <w:multiLevelType w:val="hybridMultilevel"/>
    <w:tmpl w:val="CAE8A48A"/>
    <w:lvl w:ilvl="0" w:tplc="5B2ACA94">
      <w:start w:val="2"/>
      <w:numFmt w:val="bullet"/>
      <w:lvlText w:val="-"/>
      <w:lvlJc w:val="left"/>
      <w:pPr>
        <w:ind w:left="1429" w:hanging="360"/>
      </w:pPr>
      <w:rPr>
        <w:rFonts w:ascii="Calibri" w:eastAsia="Calibri" w:hAnsi="Calibri" w:cs="Calibri" w:hint="default"/>
        <w:u w:val="none"/>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7"/>
  </w:num>
  <w:num w:numId="2">
    <w:abstractNumId w:val="22"/>
  </w:num>
  <w:num w:numId="3">
    <w:abstractNumId w:val="5"/>
  </w:num>
  <w:num w:numId="4">
    <w:abstractNumId w:val="16"/>
  </w:num>
  <w:num w:numId="5">
    <w:abstractNumId w:val="26"/>
  </w:num>
  <w:num w:numId="6">
    <w:abstractNumId w:val="10"/>
  </w:num>
  <w:num w:numId="7">
    <w:abstractNumId w:val="27"/>
  </w:num>
  <w:num w:numId="8">
    <w:abstractNumId w:val="30"/>
  </w:num>
  <w:num w:numId="9">
    <w:abstractNumId w:val="11"/>
  </w:num>
  <w:num w:numId="10">
    <w:abstractNumId w:val="14"/>
  </w:num>
  <w:num w:numId="11">
    <w:abstractNumId w:val="18"/>
  </w:num>
  <w:num w:numId="12">
    <w:abstractNumId w:val="25"/>
  </w:num>
  <w:num w:numId="13">
    <w:abstractNumId w:val="9"/>
  </w:num>
  <w:num w:numId="14">
    <w:abstractNumId w:val="24"/>
  </w:num>
  <w:num w:numId="15">
    <w:abstractNumId w:val="20"/>
  </w:num>
  <w:num w:numId="16">
    <w:abstractNumId w:val="4"/>
  </w:num>
  <w:num w:numId="17">
    <w:abstractNumId w:val="2"/>
  </w:num>
  <w:num w:numId="18">
    <w:abstractNumId w:val="28"/>
  </w:num>
  <w:num w:numId="19">
    <w:abstractNumId w:val="7"/>
  </w:num>
  <w:num w:numId="20">
    <w:abstractNumId w:val="3"/>
  </w:num>
  <w:num w:numId="21">
    <w:abstractNumId w:val="19"/>
  </w:num>
  <w:num w:numId="22">
    <w:abstractNumId w:val="8"/>
  </w:num>
  <w:num w:numId="23">
    <w:abstractNumId w:val="15"/>
  </w:num>
  <w:num w:numId="24">
    <w:abstractNumId w:val="12"/>
  </w:num>
  <w:num w:numId="25">
    <w:abstractNumId w:val="1"/>
  </w:num>
  <w:num w:numId="26">
    <w:abstractNumId w:val="23"/>
  </w:num>
  <w:num w:numId="27">
    <w:abstractNumId w:val="21"/>
  </w:num>
  <w:num w:numId="28">
    <w:abstractNumId w:val="6"/>
  </w:num>
  <w:num w:numId="29">
    <w:abstractNumId w:val="29"/>
  </w:num>
  <w:num w:numId="30">
    <w:abstractNumId w:val="13"/>
  </w:num>
  <w:num w:numId="31">
    <w:abstractNumId w:val="31"/>
  </w:num>
  <w:num w:numId="32">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44281"/>
    <w:rsid w:val="0017109C"/>
    <w:rsid w:val="002835F7"/>
    <w:rsid w:val="002F6F54"/>
    <w:rsid w:val="00305EBC"/>
    <w:rsid w:val="005B64F5"/>
    <w:rsid w:val="00646587"/>
    <w:rsid w:val="00783A51"/>
    <w:rsid w:val="008243F8"/>
    <w:rsid w:val="00900A58"/>
    <w:rsid w:val="009322E3"/>
    <w:rsid w:val="00962DC7"/>
    <w:rsid w:val="00A50CE9"/>
    <w:rsid w:val="00B06931"/>
    <w:rsid w:val="00B227F1"/>
    <w:rsid w:val="00B44281"/>
    <w:rsid w:val="00C32FBD"/>
    <w:rsid w:val="00CD4427"/>
    <w:rsid w:val="00DE2F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4281"/>
    <w:rPr>
      <w:rFonts w:ascii="Calibri" w:eastAsia="Calibri" w:hAnsi="Calibri" w:cs="Times New Roman"/>
    </w:rPr>
  </w:style>
  <w:style w:type="paragraph" w:styleId="Nadpis1">
    <w:name w:val="heading 1"/>
    <w:basedOn w:val="Normln"/>
    <w:next w:val="Normln"/>
    <w:link w:val="Nadpis1Char"/>
    <w:qFormat/>
    <w:rsid w:val="00B44281"/>
    <w:pPr>
      <w:keepNext/>
      <w:numPr>
        <w:numId w:val="2"/>
      </w:numPr>
      <w:tabs>
        <w:tab w:val="clear" w:pos="3970"/>
        <w:tab w:val="num" w:pos="3686"/>
      </w:tabs>
      <w:spacing w:before="240" w:after="60"/>
      <w:ind w:left="3686"/>
      <w:outlineLvl w:val="0"/>
    </w:pPr>
    <w:rPr>
      <w:rFonts w:eastAsia="Times New Roman" w:cs="Arial"/>
      <w:b/>
      <w:sz w:val="24"/>
      <w:szCs w:val="24"/>
      <w:lang w:eastAsia="cs-CZ"/>
    </w:rPr>
  </w:style>
  <w:style w:type="paragraph" w:styleId="Nadpis2">
    <w:name w:val="heading 2"/>
    <w:basedOn w:val="Nadpis1"/>
    <w:next w:val="Normln"/>
    <w:link w:val="Nadpis2Char"/>
    <w:qFormat/>
    <w:rsid w:val="00B44281"/>
    <w:pPr>
      <w:numPr>
        <w:ilvl w:val="1"/>
      </w:numPr>
      <w:jc w:val="both"/>
      <w:outlineLvl w:val="1"/>
    </w:pPr>
    <w:rPr>
      <w:rFonts w:ascii="Arial" w:hAnsi="Arial"/>
      <w:b w:val="0"/>
      <w:bCs/>
      <w:iCs/>
      <w:sz w:val="22"/>
      <w:szCs w:val="22"/>
      <w:lang w:val="pl-PL"/>
    </w:rPr>
  </w:style>
  <w:style w:type="paragraph" w:styleId="Nadpis3">
    <w:name w:val="heading 3"/>
    <w:basedOn w:val="Nadpis2"/>
    <w:next w:val="Normln"/>
    <w:link w:val="Nadpis3Char"/>
    <w:uiPriority w:val="99"/>
    <w:qFormat/>
    <w:rsid w:val="00B44281"/>
    <w:pPr>
      <w:numPr>
        <w:ilvl w:val="2"/>
      </w:numPr>
      <w:tabs>
        <w:tab w:val="clear" w:pos="1134"/>
      </w:tabs>
      <w:outlineLvl w:val="2"/>
    </w:pPr>
    <w:rPr>
      <w:bCs w:val="0"/>
      <w:szCs w:val="26"/>
    </w:rPr>
  </w:style>
  <w:style w:type="paragraph" w:styleId="Nadpis4">
    <w:name w:val="heading 4"/>
    <w:basedOn w:val="Normln"/>
    <w:next w:val="Normln"/>
    <w:link w:val="Nadpis4Char"/>
    <w:qFormat/>
    <w:rsid w:val="00B44281"/>
    <w:pPr>
      <w:keepNext/>
      <w:spacing w:before="240" w:after="60"/>
      <w:outlineLvl w:val="3"/>
    </w:pPr>
    <w:rPr>
      <w:rFonts w:eastAsia="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44281"/>
    <w:rPr>
      <w:rFonts w:ascii="Calibri" w:eastAsia="Times New Roman" w:hAnsi="Calibri" w:cs="Arial"/>
      <w:b/>
      <w:sz w:val="24"/>
      <w:szCs w:val="24"/>
      <w:lang w:eastAsia="cs-CZ"/>
    </w:rPr>
  </w:style>
  <w:style w:type="character" w:customStyle="1" w:styleId="Nadpis2Char">
    <w:name w:val="Nadpis 2 Char"/>
    <w:basedOn w:val="Standardnpsmoodstavce"/>
    <w:link w:val="Nadpis2"/>
    <w:rsid w:val="00B44281"/>
    <w:rPr>
      <w:rFonts w:ascii="Arial" w:eastAsia="Times New Roman" w:hAnsi="Arial" w:cs="Arial"/>
      <w:bCs/>
      <w:iCs/>
      <w:lang w:val="pl-PL" w:eastAsia="cs-CZ"/>
    </w:rPr>
  </w:style>
  <w:style w:type="character" w:customStyle="1" w:styleId="Nadpis3Char">
    <w:name w:val="Nadpis 3 Char"/>
    <w:basedOn w:val="Standardnpsmoodstavce"/>
    <w:link w:val="Nadpis3"/>
    <w:uiPriority w:val="99"/>
    <w:rsid w:val="00B44281"/>
    <w:rPr>
      <w:rFonts w:ascii="Arial" w:eastAsia="Times New Roman" w:hAnsi="Arial" w:cs="Arial"/>
      <w:iCs/>
      <w:szCs w:val="26"/>
      <w:lang w:val="pl-PL" w:eastAsia="cs-CZ"/>
    </w:rPr>
  </w:style>
  <w:style w:type="character" w:customStyle="1" w:styleId="Nadpis4Char">
    <w:name w:val="Nadpis 4 Char"/>
    <w:basedOn w:val="Standardnpsmoodstavce"/>
    <w:link w:val="Nadpis4"/>
    <w:rsid w:val="00B44281"/>
    <w:rPr>
      <w:rFonts w:ascii="Calibri" w:eastAsia="Times New Roman" w:hAnsi="Calibri" w:cs="Times New Roman"/>
      <w:b/>
      <w:bCs/>
      <w:sz w:val="28"/>
      <w:szCs w:val="28"/>
      <w:lang w:eastAsia="cs-CZ"/>
    </w:rPr>
  </w:style>
  <w:style w:type="paragraph" w:customStyle="1" w:styleId="Odrazka1">
    <w:name w:val="Odrazka 1"/>
    <w:basedOn w:val="Normln"/>
    <w:link w:val="Odrazka1Char"/>
    <w:qFormat/>
    <w:rsid w:val="00B44281"/>
    <w:pPr>
      <w:numPr>
        <w:numId w:val="1"/>
      </w:numPr>
      <w:spacing w:before="60" w:after="60"/>
    </w:pPr>
    <w:rPr>
      <w:rFonts w:ascii="Times New Roman" w:eastAsia="Times New Roman" w:hAnsi="Times New Roman"/>
      <w:szCs w:val="24"/>
      <w:lang w:val="en-US"/>
    </w:rPr>
  </w:style>
  <w:style w:type="character" w:customStyle="1" w:styleId="Odrazka1Char">
    <w:name w:val="Odrazka 1 Char"/>
    <w:basedOn w:val="Standardnpsmoodstavce"/>
    <w:link w:val="Odrazka1"/>
    <w:rsid w:val="00B44281"/>
    <w:rPr>
      <w:rFonts w:ascii="Times New Roman" w:eastAsia="Times New Roman" w:hAnsi="Times New Roman" w:cs="Times New Roman"/>
      <w:szCs w:val="24"/>
      <w:lang w:val="en-US"/>
    </w:rPr>
  </w:style>
  <w:style w:type="paragraph" w:customStyle="1" w:styleId="Odrazka2">
    <w:name w:val="Odrazka 2"/>
    <w:basedOn w:val="Odrazka1"/>
    <w:qFormat/>
    <w:rsid w:val="00B44281"/>
    <w:pPr>
      <w:numPr>
        <w:ilvl w:val="1"/>
      </w:numPr>
      <w:tabs>
        <w:tab w:val="clear" w:pos="794"/>
        <w:tab w:val="num" w:pos="360"/>
        <w:tab w:val="num" w:pos="1701"/>
      </w:tabs>
      <w:ind w:left="1134" w:hanging="85"/>
    </w:pPr>
  </w:style>
  <w:style w:type="paragraph" w:customStyle="1" w:styleId="Odrazka3">
    <w:name w:val="Odrazka 3"/>
    <w:basedOn w:val="Odrazka2"/>
    <w:qFormat/>
    <w:rsid w:val="00B44281"/>
    <w:pPr>
      <w:numPr>
        <w:ilvl w:val="2"/>
      </w:numPr>
      <w:tabs>
        <w:tab w:val="clear" w:pos="1304"/>
        <w:tab w:val="num" w:pos="360"/>
      </w:tabs>
    </w:pPr>
    <w:rPr>
      <w:rFonts w:ascii="Calibri" w:hAnsi="Calibri"/>
      <w:lang w:val="cs-CZ"/>
    </w:rPr>
  </w:style>
  <w:style w:type="paragraph" w:customStyle="1" w:styleId="vty">
    <w:name w:val="věty"/>
    <w:basedOn w:val="Normln"/>
    <w:rsid w:val="00B44281"/>
    <w:pPr>
      <w:numPr>
        <w:numId w:val="3"/>
      </w:numPr>
      <w:spacing w:before="60" w:after="60"/>
    </w:pPr>
    <w:rPr>
      <w:rFonts w:ascii="Times New Roman" w:eastAsia="Times New Roman" w:hAnsi="Times New Roman"/>
      <w:sz w:val="24"/>
      <w:szCs w:val="24"/>
      <w:lang w:eastAsia="cs-CZ"/>
    </w:rPr>
  </w:style>
  <w:style w:type="character" w:customStyle="1" w:styleId="WW8Num2z0">
    <w:name w:val="WW8Num2z0"/>
    <w:locked/>
    <w:rsid w:val="00B44281"/>
    <w:rPr>
      <w:rFonts w:ascii="Symbol" w:hAnsi="Symbol"/>
    </w:rPr>
  </w:style>
  <w:style w:type="paragraph" w:styleId="Odstavecseseznamem">
    <w:name w:val="List Paragraph"/>
    <w:basedOn w:val="Normln"/>
    <w:link w:val="OdstavecseseznamemChar"/>
    <w:uiPriority w:val="99"/>
    <w:qFormat/>
    <w:rsid w:val="00B44281"/>
    <w:pPr>
      <w:ind w:left="708"/>
    </w:pPr>
  </w:style>
  <w:style w:type="paragraph" w:styleId="Bezmezer">
    <w:name w:val="No Spacing"/>
    <w:qFormat/>
    <w:rsid w:val="00B44281"/>
    <w:pPr>
      <w:spacing w:after="0" w:line="240" w:lineRule="auto"/>
    </w:pPr>
    <w:rPr>
      <w:rFonts w:ascii="Calibri" w:eastAsia="Calibri" w:hAnsi="Calibri" w:cs="Times New Roman"/>
    </w:rPr>
  </w:style>
  <w:style w:type="character" w:customStyle="1" w:styleId="TextbublinyChar">
    <w:name w:val="Text bubliny Char"/>
    <w:basedOn w:val="Standardnpsmoodstavce"/>
    <w:link w:val="Textbubliny"/>
    <w:semiHidden/>
    <w:rsid w:val="00B44281"/>
    <w:rPr>
      <w:rFonts w:ascii="Tahoma" w:eastAsia="Calibri" w:hAnsi="Tahoma" w:cs="Tahoma"/>
      <w:sz w:val="16"/>
      <w:szCs w:val="16"/>
    </w:rPr>
  </w:style>
  <w:style w:type="paragraph" w:styleId="Textbubliny">
    <w:name w:val="Balloon Text"/>
    <w:basedOn w:val="Normln"/>
    <w:link w:val="TextbublinyChar"/>
    <w:semiHidden/>
    <w:rsid w:val="00B44281"/>
    <w:rPr>
      <w:rFonts w:ascii="Tahoma" w:hAnsi="Tahoma" w:cs="Tahoma"/>
      <w:sz w:val="16"/>
      <w:szCs w:val="16"/>
    </w:rPr>
  </w:style>
  <w:style w:type="character" w:customStyle="1" w:styleId="TextbublinyChar1">
    <w:name w:val="Text bubliny Char1"/>
    <w:basedOn w:val="Standardnpsmoodstavce"/>
    <w:link w:val="Textbubliny"/>
    <w:uiPriority w:val="99"/>
    <w:semiHidden/>
    <w:rsid w:val="00B44281"/>
    <w:rPr>
      <w:rFonts w:ascii="Tahoma" w:eastAsia="Calibri" w:hAnsi="Tahoma" w:cs="Tahoma"/>
      <w:sz w:val="16"/>
      <w:szCs w:val="16"/>
    </w:rPr>
  </w:style>
  <w:style w:type="character" w:customStyle="1" w:styleId="TextkomenteChar">
    <w:name w:val="Text komentáře Char"/>
    <w:basedOn w:val="Standardnpsmoodstavce"/>
    <w:link w:val="Textkomente"/>
    <w:uiPriority w:val="99"/>
    <w:semiHidden/>
    <w:rsid w:val="00B44281"/>
    <w:rPr>
      <w:rFonts w:ascii="Calibri" w:eastAsia="Calibri" w:hAnsi="Calibri" w:cs="Times New Roman"/>
      <w:sz w:val="20"/>
      <w:szCs w:val="20"/>
    </w:rPr>
  </w:style>
  <w:style w:type="paragraph" w:styleId="Textkomente">
    <w:name w:val="annotation text"/>
    <w:basedOn w:val="Normln"/>
    <w:link w:val="TextkomenteChar"/>
    <w:uiPriority w:val="99"/>
    <w:semiHidden/>
    <w:unhideWhenUsed/>
    <w:rsid w:val="00B44281"/>
    <w:rPr>
      <w:sz w:val="20"/>
      <w:szCs w:val="20"/>
    </w:rPr>
  </w:style>
  <w:style w:type="character" w:customStyle="1" w:styleId="TextkomenteChar1">
    <w:name w:val="Text komentáře Char1"/>
    <w:basedOn w:val="Standardnpsmoodstavce"/>
    <w:link w:val="Textkomente"/>
    <w:uiPriority w:val="99"/>
    <w:semiHidden/>
    <w:rsid w:val="00B44281"/>
    <w:rPr>
      <w:rFonts w:ascii="Calibri" w:eastAsia="Calibri" w:hAnsi="Calibri" w:cs="Times New Roman"/>
      <w:sz w:val="20"/>
      <w:szCs w:val="20"/>
    </w:rPr>
  </w:style>
  <w:style w:type="character" w:customStyle="1" w:styleId="PedmtkomenteChar">
    <w:name w:val="Předmět komentáře Char"/>
    <w:basedOn w:val="TextkomenteChar"/>
    <w:link w:val="Pedmtkomente"/>
    <w:uiPriority w:val="99"/>
    <w:semiHidden/>
    <w:rsid w:val="00B44281"/>
    <w:rPr>
      <w:b/>
      <w:bCs/>
    </w:rPr>
  </w:style>
  <w:style w:type="paragraph" w:styleId="Pedmtkomente">
    <w:name w:val="annotation subject"/>
    <w:basedOn w:val="Textkomente"/>
    <w:next w:val="Textkomente"/>
    <w:link w:val="PedmtkomenteChar"/>
    <w:uiPriority w:val="99"/>
    <w:semiHidden/>
    <w:unhideWhenUsed/>
    <w:rsid w:val="00B44281"/>
    <w:rPr>
      <w:b/>
      <w:bCs/>
    </w:rPr>
  </w:style>
  <w:style w:type="character" w:customStyle="1" w:styleId="PedmtkomenteChar1">
    <w:name w:val="Předmět komentáře Char1"/>
    <w:basedOn w:val="TextkomenteChar1"/>
    <w:link w:val="Pedmtkomente"/>
    <w:uiPriority w:val="99"/>
    <w:semiHidden/>
    <w:rsid w:val="00B44281"/>
    <w:rPr>
      <w:b/>
      <w:bCs/>
    </w:rPr>
  </w:style>
  <w:style w:type="character" w:styleId="Odkaznakoment">
    <w:name w:val="annotation reference"/>
    <w:basedOn w:val="Standardnpsmoodstavce"/>
    <w:uiPriority w:val="99"/>
    <w:semiHidden/>
    <w:unhideWhenUsed/>
    <w:rsid w:val="00B44281"/>
    <w:rPr>
      <w:sz w:val="16"/>
      <w:szCs w:val="16"/>
    </w:rPr>
  </w:style>
  <w:style w:type="paragraph" w:styleId="Normlnweb">
    <w:name w:val="Normal (Web)"/>
    <w:basedOn w:val="Normln"/>
    <w:uiPriority w:val="99"/>
    <w:unhideWhenUsed/>
    <w:rsid w:val="00B44281"/>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rsid w:val="00B44281"/>
    <w:rPr>
      <w:color w:val="0000FF"/>
      <w:u w:val="single"/>
    </w:rPr>
  </w:style>
  <w:style w:type="paragraph" w:styleId="Zhlav">
    <w:name w:val="header"/>
    <w:basedOn w:val="Normln"/>
    <w:link w:val="ZhlavChar"/>
    <w:uiPriority w:val="99"/>
    <w:semiHidden/>
    <w:unhideWhenUsed/>
    <w:rsid w:val="00B44281"/>
    <w:pPr>
      <w:tabs>
        <w:tab w:val="center" w:pos="4536"/>
        <w:tab w:val="right" w:pos="9072"/>
      </w:tabs>
    </w:pPr>
  </w:style>
  <w:style w:type="character" w:customStyle="1" w:styleId="ZhlavChar">
    <w:name w:val="Záhlaví Char"/>
    <w:basedOn w:val="Standardnpsmoodstavce"/>
    <w:link w:val="Zhlav"/>
    <w:uiPriority w:val="99"/>
    <w:semiHidden/>
    <w:rsid w:val="00B44281"/>
    <w:rPr>
      <w:rFonts w:ascii="Calibri" w:eastAsia="Calibri" w:hAnsi="Calibri" w:cs="Times New Roman"/>
    </w:rPr>
  </w:style>
  <w:style w:type="paragraph" w:styleId="Zpat">
    <w:name w:val="footer"/>
    <w:basedOn w:val="Normln"/>
    <w:link w:val="ZpatChar"/>
    <w:unhideWhenUsed/>
    <w:rsid w:val="00B44281"/>
    <w:pPr>
      <w:tabs>
        <w:tab w:val="center" w:pos="4536"/>
        <w:tab w:val="right" w:pos="9072"/>
      </w:tabs>
    </w:pPr>
  </w:style>
  <w:style w:type="character" w:customStyle="1" w:styleId="ZpatChar">
    <w:name w:val="Zápatí Char"/>
    <w:basedOn w:val="Standardnpsmoodstavce"/>
    <w:link w:val="Zpat"/>
    <w:rsid w:val="00B44281"/>
    <w:rPr>
      <w:rFonts w:ascii="Calibri" w:eastAsia="Calibri" w:hAnsi="Calibri" w:cs="Times New Roman"/>
    </w:rPr>
  </w:style>
  <w:style w:type="paragraph" w:customStyle="1" w:styleId="Textodstavce">
    <w:name w:val="Text odstavce"/>
    <w:basedOn w:val="Normln"/>
    <w:rsid w:val="00B44281"/>
    <w:pPr>
      <w:numPr>
        <w:numId w:val="4"/>
      </w:numPr>
      <w:tabs>
        <w:tab w:val="left" w:pos="851"/>
      </w:tabs>
      <w:spacing w:before="120" w:after="120" w:line="240" w:lineRule="auto"/>
      <w:jc w:val="both"/>
      <w:outlineLvl w:val="6"/>
    </w:pPr>
    <w:rPr>
      <w:rFonts w:ascii="Times New Roman" w:eastAsia="Batang" w:hAnsi="Times New Roman"/>
      <w:sz w:val="24"/>
      <w:szCs w:val="24"/>
      <w:lang w:eastAsia="cs-CZ"/>
    </w:rPr>
  </w:style>
  <w:style w:type="paragraph" w:styleId="Zkladntext">
    <w:name w:val="Body Text"/>
    <w:basedOn w:val="Normln"/>
    <w:link w:val="ZkladntextChar"/>
    <w:rsid w:val="00B44281"/>
    <w:pPr>
      <w:spacing w:after="0" w:line="240" w:lineRule="auto"/>
    </w:pPr>
    <w:rPr>
      <w:rFonts w:ascii="Arial" w:eastAsia="Batang" w:hAnsi="Arial"/>
      <w:b/>
      <w:bCs/>
      <w:sz w:val="20"/>
      <w:szCs w:val="20"/>
      <w:lang w:eastAsia="cs-CZ"/>
    </w:rPr>
  </w:style>
  <w:style w:type="character" w:customStyle="1" w:styleId="ZkladntextChar">
    <w:name w:val="Základní text Char"/>
    <w:basedOn w:val="Standardnpsmoodstavce"/>
    <w:link w:val="Zkladntext"/>
    <w:rsid w:val="00B44281"/>
    <w:rPr>
      <w:rFonts w:ascii="Arial" w:eastAsia="Batang" w:hAnsi="Arial" w:cs="Times New Roman"/>
      <w:b/>
      <w:bCs/>
      <w:sz w:val="20"/>
      <w:szCs w:val="20"/>
      <w:lang w:eastAsia="cs-CZ"/>
    </w:rPr>
  </w:style>
  <w:style w:type="character" w:styleId="Siln">
    <w:name w:val="Strong"/>
    <w:basedOn w:val="Standardnpsmoodstavce"/>
    <w:uiPriority w:val="99"/>
    <w:qFormat/>
    <w:rsid w:val="00B44281"/>
    <w:rPr>
      <w:rFonts w:cs="Times New Roman"/>
      <w:b/>
    </w:rPr>
  </w:style>
  <w:style w:type="character" w:customStyle="1" w:styleId="okbasic21">
    <w:name w:val="okbasic21"/>
    <w:basedOn w:val="Standardnpsmoodstavce"/>
    <w:rsid w:val="00B44281"/>
    <w:rPr>
      <w:rFonts w:ascii="Arial" w:hAnsi="Arial" w:cs="Arial" w:hint="default"/>
      <w:color w:val="000000"/>
      <w:sz w:val="24"/>
      <w:szCs w:val="24"/>
    </w:rPr>
  </w:style>
  <w:style w:type="paragraph" w:customStyle="1" w:styleId="Textpsmene">
    <w:name w:val="Text písmene"/>
    <w:basedOn w:val="Normln"/>
    <w:uiPriority w:val="99"/>
    <w:rsid w:val="00B44281"/>
    <w:pPr>
      <w:numPr>
        <w:ilvl w:val="7"/>
        <w:numId w:val="7"/>
      </w:numPr>
      <w:suppressAutoHyphens/>
      <w:spacing w:after="0" w:line="240" w:lineRule="auto"/>
      <w:jc w:val="both"/>
      <w:outlineLvl w:val="7"/>
    </w:pPr>
    <w:rPr>
      <w:rFonts w:ascii="Times New Roman" w:eastAsia="Times New Roman" w:hAnsi="Times New Roman"/>
      <w:sz w:val="24"/>
      <w:szCs w:val="20"/>
      <w:lang w:eastAsia="ar-SA"/>
    </w:rPr>
  </w:style>
  <w:style w:type="paragraph" w:styleId="Zkladntextodsazen2">
    <w:name w:val="Body Text Indent 2"/>
    <w:basedOn w:val="Normln"/>
    <w:link w:val="Zkladntextodsazen2Char"/>
    <w:semiHidden/>
    <w:rsid w:val="00B44281"/>
    <w:pPr>
      <w:spacing w:after="120" w:line="480" w:lineRule="auto"/>
      <w:ind w:left="283"/>
    </w:pPr>
    <w:rPr>
      <w:rFonts w:ascii="Times New Roman" w:eastAsia="Batang" w:hAnsi="Times New Roman"/>
      <w:sz w:val="24"/>
      <w:szCs w:val="24"/>
      <w:lang w:eastAsia="cs-CZ"/>
    </w:rPr>
  </w:style>
  <w:style w:type="character" w:customStyle="1" w:styleId="Zkladntextodsazen2Char">
    <w:name w:val="Základní text odsazený 2 Char"/>
    <w:basedOn w:val="Standardnpsmoodstavce"/>
    <w:link w:val="Zkladntextodsazen2"/>
    <w:semiHidden/>
    <w:rsid w:val="00B44281"/>
    <w:rPr>
      <w:rFonts w:ascii="Times New Roman" w:eastAsia="Batang" w:hAnsi="Times New Roman" w:cs="Times New Roman"/>
      <w:sz w:val="24"/>
      <w:szCs w:val="24"/>
      <w:lang w:eastAsia="cs-CZ"/>
    </w:rPr>
  </w:style>
  <w:style w:type="paragraph" w:styleId="Nzev">
    <w:name w:val="Title"/>
    <w:basedOn w:val="Normln"/>
    <w:link w:val="NzevChar"/>
    <w:qFormat/>
    <w:rsid w:val="00B44281"/>
    <w:pPr>
      <w:spacing w:after="0" w:line="240" w:lineRule="auto"/>
      <w:jc w:val="center"/>
    </w:pPr>
    <w:rPr>
      <w:rFonts w:ascii="Times New Roman" w:eastAsia="Batang" w:hAnsi="Times New Roman"/>
      <w:b/>
      <w:bCs/>
      <w:sz w:val="36"/>
      <w:szCs w:val="24"/>
      <w:lang w:eastAsia="cs-CZ"/>
    </w:rPr>
  </w:style>
  <w:style w:type="character" w:customStyle="1" w:styleId="NzevChar">
    <w:name w:val="Název Char"/>
    <w:basedOn w:val="Standardnpsmoodstavce"/>
    <w:link w:val="Nzev"/>
    <w:rsid w:val="00B44281"/>
    <w:rPr>
      <w:rFonts w:ascii="Times New Roman" w:eastAsia="Batang" w:hAnsi="Times New Roman" w:cs="Times New Roman"/>
      <w:b/>
      <w:bCs/>
      <w:sz w:val="36"/>
      <w:szCs w:val="24"/>
      <w:lang w:eastAsia="cs-CZ"/>
    </w:rPr>
  </w:style>
  <w:style w:type="paragraph" w:customStyle="1" w:styleId="Styl3">
    <w:name w:val="Styl3"/>
    <w:basedOn w:val="Normln"/>
    <w:rsid w:val="00B44281"/>
    <w:pPr>
      <w:numPr>
        <w:ilvl w:val="1"/>
        <w:numId w:val="8"/>
      </w:numPr>
      <w:spacing w:after="0" w:line="240" w:lineRule="auto"/>
    </w:pPr>
    <w:rPr>
      <w:rFonts w:ascii="Arial" w:eastAsia="Times New Roman" w:hAnsi="Arial"/>
      <w:szCs w:val="20"/>
      <w:lang w:eastAsia="cs-CZ"/>
    </w:rPr>
  </w:style>
  <w:style w:type="character" w:customStyle="1" w:styleId="uvodlabel1">
    <w:name w:val="uvodlabel1"/>
    <w:basedOn w:val="Standardnpsmoodstavce"/>
    <w:rsid w:val="00B44281"/>
    <w:rPr>
      <w:b w:val="0"/>
      <w:bCs w:val="0"/>
      <w:color w:val="000000"/>
      <w:sz w:val="16"/>
      <w:szCs w:val="16"/>
    </w:rPr>
  </w:style>
  <w:style w:type="paragraph" w:styleId="Zkladntext-prvnodsazen">
    <w:name w:val="Body Text First Indent"/>
    <w:basedOn w:val="Zkladntext"/>
    <w:link w:val="Zkladntext-prvnodsazenChar"/>
    <w:uiPriority w:val="99"/>
    <w:rsid w:val="00B44281"/>
    <w:pPr>
      <w:tabs>
        <w:tab w:val="num" w:pos="1440"/>
      </w:tabs>
      <w:spacing w:line="280" w:lineRule="exact"/>
      <w:ind w:left="1440" w:hanging="360"/>
      <w:jc w:val="both"/>
    </w:pPr>
    <w:rPr>
      <w:rFonts w:eastAsia="Times New Roman"/>
      <w:b w:val="0"/>
      <w:bCs w:val="0"/>
      <w:sz w:val="22"/>
      <w:szCs w:val="24"/>
    </w:rPr>
  </w:style>
  <w:style w:type="character" w:customStyle="1" w:styleId="Zkladntext-prvnodsazenChar">
    <w:name w:val="Základní text - první odsazený Char"/>
    <w:basedOn w:val="ZkladntextChar"/>
    <w:link w:val="Zkladntext-prvnodsazen"/>
    <w:uiPriority w:val="99"/>
    <w:rsid w:val="00B44281"/>
    <w:rPr>
      <w:rFonts w:eastAsia="Times New Roman"/>
      <w:szCs w:val="24"/>
    </w:rPr>
  </w:style>
  <w:style w:type="character" w:customStyle="1" w:styleId="OdstavecseseznamemChar">
    <w:name w:val="Odstavec se seznamem Char"/>
    <w:basedOn w:val="Standardnpsmoodstavce"/>
    <w:link w:val="Odstavecseseznamem"/>
    <w:uiPriority w:val="99"/>
    <w:locked/>
    <w:rsid w:val="00B44281"/>
    <w:rPr>
      <w:rFonts w:ascii="Calibri" w:eastAsia="Calibri" w:hAnsi="Calibri" w:cs="Times New Roman"/>
    </w:rPr>
  </w:style>
  <w:style w:type="paragraph" w:styleId="Prosttext">
    <w:name w:val="Plain Text"/>
    <w:basedOn w:val="Normln"/>
    <w:link w:val="ProsttextChar"/>
    <w:uiPriority w:val="99"/>
    <w:semiHidden/>
    <w:unhideWhenUsed/>
    <w:rsid w:val="00B44281"/>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B4428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31</Pages>
  <Words>12755</Words>
  <Characters>75257</Characters>
  <Application>Microsoft Office Word</Application>
  <DocSecurity>0</DocSecurity>
  <Lines>627</Lines>
  <Paragraphs>175</Paragraphs>
  <ScaleCrop>false</ScaleCrop>
  <Company/>
  <LinksUpToDate>false</LinksUpToDate>
  <CharactersWithSpaces>87837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Bohdan Dvořák</dc:creator>
  <cp:lastModifiedBy>Admin</cp:lastModifiedBy>
  <cp:revision>4</cp:revision>
  <dcterms:created xsi:type="dcterms:W3CDTF">2012-08-29T08:18:00Z</dcterms:created>
  <dcterms:modified xsi:type="dcterms:W3CDTF">2012-09-01T19:05:00Z</dcterms:modified>
</cp:coreProperties>
</file>