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2D7" w:rsidRPr="002A6696" w:rsidRDefault="00CC62D7" w:rsidP="005151E1">
      <w:pPr>
        <w:jc w:val="center"/>
        <w:rPr>
          <w:rFonts w:ascii="Calibri" w:hAnsi="Calibri" w:cs="Tahoma"/>
          <w:b/>
          <w:color w:val="0070C0"/>
          <w:sz w:val="24"/>
          <w:szCs w:val="24"/>
        </w:rPr>
      </w:pPr>
    </w:p>
    <w:p w:rsidR="004F6412" w:rsidRPr="00A53B95" w:rsidRDefault="004F6412" w:rsidP="004F6412">
      <w:pPr>
        <w:jc w:val="center"/>
        <w:rPr>
          <w:rFonts w:ascii="Calibri" w:hAnsi="Calibri"/>
          <w:b/>
          <w:color w:val="000099"/>
          <w:sz w:val="36"/>
          <w:szCs w:val="36"/>
        </w:rPr>
      </w:pPr>
      <w:r w:rsidRPr="00A53B95">
        <w:rPr>
          <w:rFonts w:ascii="Calibri" w:hAnsi="Calibri"/>
          <w:b/>
          <w:color w:val="000099"/>
          <w:sz w:val="36"/>
          <w:szCs w:val="36"/>
        </w:rPr>
        <w:t>ZPRÁVA O POSOUZENÍ A HODNOCENÍ NABÍDEK</w:t>
      </w:r>
    </w:p>
    <w:p w:rsidR="004F6412" w:rsidRPr="00A53B95" w:rsidRDefault="004F6412" w:rsidP="004F6412">
      <w:pPr>
        <w:jc w:val="center"/>
        <w:rPr>
          <w:rFonts w:ascii="Calibri" w:hAnsi="Calibri"/>
          <w:b/>
          <w:color w:val="000099"/>
          <w:sz w:val="24"/>
          <w:szCs w:val="24"/>
        </w:rPr>
      </w:pPr>
      <w:r w:rsidRPr="00A53B95">
        <w:rPr>
          <w:rFonts w:ascii="Calibri" w:hAnsi="Calibri"/>
          <w:b/>
          <w:color w:val="000099"/>
          <w:sz w:val="24"/>
          <w:szCs w:val="24"/>
        </w:rPr>
        <w:t>podle § 80 zákona č. 137/2006 Sb., o veřejných zakázkách (dále jen „zákon“)</w:t>
      </w:r>
    </w:p>
    <w:p w:rsidR="00F13F76" w:rsidRPr="00952AA6" w:rsidRDefault="00F13F76" w:rsidP="0095203D">
      <w:pPr>
        <w:jc w:val="center"/>
        <w:rPr>
          <w:rFonts w:ascii="Calibri" w:hAnsi="Calibri"/>
          <w:b/>
          <w:sz w:val="32"/>
          <w:szCs w:val="32"/>
        </w:rPr>
      </w:pPr>
    </w:p>
    <w:p w:rsidR="00621CB1" w:rsidRPr="00621CB1" w:rsidRDefault="004F6412" w:rsidP="004F6412">
      <w:pPr>
        <w:tabs>
          <w:tab w:val="left" w:pos="5265"/>
        </w:tabs>
        <w:rPr>
          <w:rFonts w:ascii="Calibri" w:hAnsi="Calibri" w:cs="Tahoma"/>
          <w:b/>
          <w:sz w:val="28"/>
          <w:szCs w:val="28"/>
        </w:rPr>
      </w:pPr>
      <w:r>
        <w:rPr>
          <w:rFonts w:ascii="Calibri" w:hAnsi="Calibri" w:cs="Tahoma"/>
          <w:b/>
          <w:sz w:val="28"/>
          <w:szCs w:val="28"/>
        </w:rPr>
        <w:tab/>
      </w:r>
    </w:p>
    <w:tbl>
      <w:tblPr>
        <w:tblpPr w:leftFromText="141" w:rightFromText="141" w:vertAnchor="page" w:horzAnchor="margin" w:tblpY="301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047"/>
        <w:gridCol w:w="6662"/>
      </w:tblGrid>
      <w:tr w:rsidR="00952AA6" w:rsidRPr="0092621C" w:rsidTr="00952AA6">
        <w:trPr>
          <w:trHeight w:val="608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2AA6" w:rsidRPr="0092621C" w:rsidRDefault="00952AA6" w:rsidP="00952AA6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bookmarkStart w:id="0" w:name="_Toc216084550"/>
            <w:r w:rsidRPr="0092621C">
              <w:rPr>
                <w:rFonts w:ascii="Calibri" w:hAnsi="Calibri" w:cs="Calibri"/>
                <w:b/>
                <w:sz w:val="24"/>
                <w:szCs w:val="24"/>
              </w:rPr>
              <w:t>Název veřejné zakázky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2AA6" w:rsidRDefault="00952AA6" w:rsidP="00952AA6">
            <w:pPr>
              <w:ind w:right="38"/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547E98">
              <w:rPr>
                <w:rFonts w:ascii="Calibri" w:hAnsi="Calibri"/>
                <w:b/>
                <w:sz w:val="26"/>
                <w:szCs w:val="26"/>
              </w:rPr>
              <w:t>„</w:t>
            </w:r>
            <w:r>
              <w:rPr>
                <w:rFonts w:ascii="Calibri" w:hAnsi="Calibri"/>
                <w:b/>
                <w:sz w:val="26"/>
                <w:szCs w:val="26"/>
              </w:rPr>
              <w:t>Poradenské</w:t>
            </w:r>
            <w:r w:rsidRPr="00547E98">
              <w:rPr>
                <w:rFonts w:ascii="Calibri" w:hAnsi="Calibri"/>
                <w:b/>
                <w:sz w:val="26"/>
                <w:szCs w:val="26"/>
              </w:rPr>
              <w:t xml:space="preserve"> služby k dosažení cílů realizační fáze projektu </w:t>
            </w:r>
            <w:r w:rsidRPr="001B4859">
              <w:rPr>
                <w:rFonts w:ascii="Calibri" w:hAnsi="Calibri"/>
                <w:b/>
                <w:sz w:val="26"/>
                <w:szCs w:val="26"/>
              </w:rPr>
              <w:t>Centrum sklářského umění Huť František v Sázavě“</w:t>
            </w:r>
            <w:r>
              <w:rPr>
                <w:rFonts w:ascii="Calibri" w:hAnsi="Calibri"/>
                <w:b/>
                <w:sz w:val="26"/>
                <w:szCs w:val="26"/>
              </w:rPr>
              <w:t xml:space="preserve"> </w:t>
            </w:r>
          </w:p>
          <w:p w:rsidR="00952AA6" w:rsidRPr="007D584B" w:rsidRDefault="00952AA6" w:rsidP="00952AA6">
            <w:pPr>
              <w:ind w:right="38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roofErr w:type="spellStart"/>
            <w:proofErr w:type="gramStart"/>
            <w:r w:rsidRPr="007D584B">
              <w:rPr>
                <w:rFonts w:ascii="Calibri" w:hAnsi="Calibri"/>
                <w:b/>
                <w:sz w:val="24"/>
                <w:szCs w:val="24"/>
              </w:rPr>
              <w:t>Reg</w:t>
            </w:r>
            <w:proofErr w:type="gramEnd"/>
            <w:r w:rsidRPr="007D584B">
              <w:rPr>
                <w:rFonts w:ascii="Calibri" w:hAnsi="Calibri"/>
                <w:b/>
                <w:sz w:val="24"/>
                <w:szCs w:val="24"/>
              </w:rPr>
              <w:t>.</w:t>
            </w:r>
            <w:proofErr w:type="gramStart"/>
            <w:r w:rsidRPr="007D584B">
              <w:rPr>
                <w:rFonts w:ascii="Calibri" w:hAnsi="Calibri"/>
                <w:b/>
                <w:sz w:val="24"/>
                <w:szCs w:val="24"/>
              </w:rPr>
              <w:t>č</w:t>
            </w:r>
            <w:proofErr w:type="spellEnd"/>
            <w:r w:rsidRPr="007D584B">
              <w:rPr>
                <w:rFonts w:ascii="Calibri" w:hAnsi="Calibri"/>
                <w:b/>
                <w:sz w:val="24"/>
                <w:szCs w:val="24"/>
              </w:rPr>
              <w:t>.</w:t>
            </w:r>
            <w:proofErr w:type="gramEnd"/>
            <w:r w:rsidRPr="007D584B">
              <w:rPr>
                <w:rFonts w:ascii="Calibri" w:hAnsi="Calibri"/>
                <w:b/>
                <w:sz w:val="24"/>
                <w:szCs w:val="24"/>
              </w:rPr>
              <w:t xml:space="preserve"> CZ.1.06/5.1.00/02.07140</w:t>
            </w:r>
          </w:p>
        </w:tc>
      </w:tr>
      <w:tr w:rsidR="00952AA6" w:rsidRPr="0092621C" w:rsidTr="00952AA6">
        <w:trPr>
          <w:trHeight w:val="254"/>
        </w:trPr>
        <w:tc>
          <w:tcPr>
            <w:tcW w:w="9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2AA6" w:rsidRPr="0092621C" w:rsidRDefault="00952AA6" w:rsidP="00952AA6">
            <w:pPr>
              <w:spacing w:after="200" w:line="276" w:lineRule="auto"/>
              <w:ind w:left="142"/>
              <w:jc w:val="both"/>
              <w:rPr>
                <w:rFonts w:ascii="Calibri" w:hAnsi="Calibri" w:cs="Tahoma"/>
                <w:b/>
                <w:bCs/>
                <w:sz w:val="8"/>
                <w:szCs w:val="8"/>
              </w:rPr>
            </w:pPr>
          </w:p>
        </w:tc>
      </w:tr>
      <w:tr w:rsidR="00952AA6" w:rsidRPr="0092621C" w:rsidTr="00952AA6">
        <w:trPr>
          <w:trHeight w:val="413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2AA6" w:rsidRPr="0092621C" w:rsidRDefault="00952AA6" w:rsidP="00952AA6">
            <w:pPr>
              <w:spacing w:line="276" w:lineRule="auto"/>
              <w:ind w:left="142"/>
              <w:jc w:val="both"/>
              <w:rPr>
                <w:rFonts w:ascii="Calibri" w:hAnsi="Calibri" w:cs="Tahoma"/>
                <w:b/>
                <w:sz w:val="24"/>
                <w:szCs w:val="24"/>
              </w:rPr>
            </w:pPr>
            <w:r w:rsidRPr="0092621C">
              <w:rPr>
                <w:rFonts w:ascii="Calibri" w:hAnsi="Calibri" w:cs="Tahoma"/>
                <w:b/>
                <w:bCs/>
                <w:sz w:val="24"/>
                <w:szCs w:val="24"/>
              </w:rPr>
              <w:t>Název zadavatele: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6" w:rsidRPr="001A7177" w:rsidRDefault="00952AA6" w:rsidP="00952AA6">
            <w:pPr>
              <w:tabs>
                <w:tab w:val="left" w:pos="360"/>
              </w:tabs>
              <w:autoSpaceDE w:val="0"/>
              <w:autoSpaceDN w:val="0"/>
              <w:adjustRightInd w:val="0"/>
              <w:ind w:left="72"/>
              <w:jc w:val="both"/>
              <w:outlineLvl w:val="0"/>
              <w:rPr>
                <w:rFonts w:ascii="Calibri" w:hAnsi="Calibri" w:cs="Tahoma"/>
                <w:bCs/>
                <w:sz w:val="24"/>
                <w:szCs w:val="24"/>
              </w:rPr>
            </w:pPr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Nadace Josefa </w:t>
            </w:r>
            <w:proofErr w:type="spellStart"/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>Viewegha</w:t>
            </w:r>
            <w:proofErr w:type="spellEnd"/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Sklá</w:t>
            </w:r>
            <w:r w:rsidRPr="001A7177">
              <w:rPr>
                <w:rFonts w:ascii="Calibri" w:hAnsi="Calibri" w:cs="Arial,Bold"/>
                <w:b/>
                <w:bCs/>
                <w:sz w:val="24"/>
                <w:szCs w:val="24"/>
              </w:rPr>
              <w:t>ř</w:t>
            </w:r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>ská hu</w:t>
            </w:r>
            <w:r w:rsidRPr="001A7177">
              <w:rPr>
                <w:rFonts w:ascii="Calibri" w:hAnsi="Calibri" w:cs="Arial,Bold"/>
                <w:b/>
                <w:bCs/>
                <w:sz w:val="24"/>
                <w:szCs w:val="24"/>
              </w:rPr>
              <w:t xml:space="preserve">ť </w:t>
            </w:r>
            <w:r w:rsidRPr="001A7177">
              <w:rPr>
                <w:rFonts w:ascii="Calibri" w:hAnsi="Calibri" w:cs="Arial"/>
                <w:b/>
                <w:bCs/>
                <w:sz w:val="24"/>
                <w:szCs w:val="24"/>
              </w:rPr>
              <w:t>František</w:t>
            </w:r>
          </w:p>
        </w:tc>
      </w:tr>
      <w:tr w:rsidR="00952AA6" w:rsidRPr="0092621C" w:rsidTr="00952AA6">
        <w:trPr>
          <w:trHeight w:val="41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2AA6" w:rsidRPr="0092621C" w:rsidRDefault="00952AA6" w:rsidP="00952AA6">
            <w:pPr>
              <w:spacing w:line="276" w:lineRule="auto"/>
              <w:ind w:left="142"/>
              <w:jc w:val="both"/>
              <w:rPr>
                <w:rFonts w:ascii="Calibri" w:hAnsi="Calibri" w:cs="Tahoma"/>
                <w:b/>
                <w:sz w:val="24"/>
                <w:szCs w:val="24"/>
              </w:rPr>
            </w:pPr>
            <w:r w:rsidRPr="0092621C">
              <w:rPr>
                <w:rFonts w:ascii="Calibri" w:hAnsi="Calibri" w:cs="Tahoma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6" w:rsidRPr="001A7177" w:rsidRDefault="00952AA6" w:rsidP="00952AA6">
            <w:pPr>
              <w:ind w:left="72"/>
              <w:rPr>
                <w:rFonts w:ascii="Calibri" w:hAnsi="Calibri" w:cs="Tahoma"/>
                <w:b/>
                <w:sz w:val="24"/>
                <w:szCs w:val="24"/>
              </w:rPr>
            </w:pPr>
            <w:r w:rsidRPr="001A7177">
              <w:rPr>
                <w:rFonts w:ascii="Calibri" w:hAnsi="Calibri" w:cs="Calibri"/>
                <w:sz w:val="24"/>
                <w:szCs w:val="24"/>
              </w:rPr>
              <w:t>Pod Čihadlem 386; 285 06 Sázava</w:t>
            </w:r>
          </w:p>
        </w:tc>
      </w:tr>
      <w:tr w:rsidR="00952AA6" w:rsidRPr="0092621C" w:rsidTr="00952AA6">
        <w:trPr>
          <w:trHeight w:val="47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2AA6" w:rsidRPr="0092621C" w:rsidRDefault="00952AA6" w:rsidP="00952AA6">
            <w:pPr>
              <w:spacing w:line="276" w:lineRule="auto"/>
              <w:ind w:left="142"/>
              <w:jc w:val="both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 w:rsidRPr="0092621C">
              <w:rPr>
                <w:rFonts w:ascii="Calibri" w:hAnsi="Calibri" w:cs="Tahoma"/>
                <w:b/>
                <w:bCs/>
                <w:sz w:val="24"/>
                <w:szCs w:val="24"/>
              </w:rPr>
              <w:t>IČ: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6" w:rsidRPr="001A7177" w:rsidRDefault="00952AA6" w:rsidP="00952AA6">
            <w:pPr>
              <w:ind w:left="72"/>
              <w:rPr>
                <w:rFonts w:ascii="Calibri" w:hAnsi="Calibri" w:cs="Tahoma"/>
                <w:b/>
                <w:sz w:val="24"/>
                <w:szCs w:val="24"/>
              </w:rPr>
            </w:pPr>
            <w:r w:rsidRPr="001A7177">
              <w:rPr>
                <w:rFonts w:ascii="Calibri" w:hAnsi="Calibri" w:cs="Calibri"/>
                <w:color w:val="3E3E3E"/>
                <w:sz w:val="24"/>
                <w:szCs w:val="24"/>
              </w:rPr>
              <w:t>27899161</w:t>
            </w:r>
          </w:p>
        </w:tc>
      </w:tr>
      <w:tr w:rsidR="00952AA6" w:rsidRPr="0092621C" w:rsidTr="00952AA6">
        <w:trPr>
          <w:trHeight w:val="54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952AA6" w:rsidRPr="0092621C" w:rsidRDefault="00952AA6" w:rsidP="00952AA6">
            <w:pPr>
              <w:spacing w:line="276" w:lineRule="auto"/>
              <w:ind w:left="142"/>
              <w:rPr>
                <w:rFonts w:ascii="Calibri" w:hAnsi="Calibri" w:cs="Tahoma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Zastoupený: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A6" w:rsidRPr="001A7177" w:rsidRDefault="00952AA6" w:rsidP="00952AA6">
            <w:pPr>
              <w:ind w:left="72"/>
              <w:rPr>
                <w:rFonts w:ascii="Calibri" w:hAnsi="Calibri" w:cs="Tahoma"/>
                <w:b/>
                <w:sz w:val="24"/>
                <w:szCs w:val="24"/>
              </w:rPr>
            </w:pPr>
            <w:r w:rsidRPr="001A7177">
              <w:rPr>
                <w:rFonts w:ascii="Calibri" w:hAnsi="Calibri" w:cs="Calibri"/>
                <w:b/>
                <w:sz w:val="24"/>
                <w:szCs w:val="24"/>
              </w:rPr>
              <w:t>Ing. Jaroslav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em</w:t>
            </w:r>
            <w:r w:rsidRPr="001A7177">
              <w:rPr>
                <w:rFonts w:ascii="Calibri" w:hAnsi="Calibri" w:cs="Calibri"/>
                <w:b/>
                <w:sz w:val="24"/>
                <w:szCs w:val="24"/>
              </w:rPr>
              <w:t xml:space="preserve"> Krčmář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em, hlavním manažerem projektu </w:t>
            </w:r>
          </w:p>
        </w:tc>
      </w:tr>
      <w:bookmarkEnd w:id="0"/>
    </w:tbl>
    <w:p w:rsidR="001A3DED" w:rsidRDefault="001A3DED" w:rsidP="00F13F76">
      <w:pPr>
        <w:pStyle w:val="Prosttext"/>
        <w:rPr>
          <w:rFonts w:ascii="Calibri" w:eastAsia="Times New Roman" w:hAnsi="Calibri" w:cs="Tahoma"/>
          <w:b/>
          <w:sz w:val="24"/>
          <w:szCs w:val="24"/>
        </w:rPr>
      </w:pPr>
    </w:p>
    <w:p w:rsidR="004F6412" w:rsidRPr="00A53B95" w:rsidRDefault="004F6412" w:rsidP="004F6412">
      <w:pPr>
        <w:numPr>
          <w:ilvl w:val="0"/>
          <w:numId w:val="11"/>
        </w:numPr>
        <w:shd w:val="clear" w:color="auto" w:fill="DBE5F1"/>
        <w:tabs>
          <w:tab w:val="left" w:pos="0"/>
        </w:tabs>
        <w:rPr>
          <w:rFonts w:ascii="Calibri" w:hAnsi="Calibri"/>
          <w:b/>
          <w:sz w:val="24"/>
          <w:szCs w:val="24"/>
        </w:rPr>
      </w:pPr>
      <w:r w:rsidRPr="00A53B95">
        <w:rPr>
          <w:rFonts w:ascii="Calibri" w:hAnsi="Calibri"/>
          <w:b/>
          <w:sz w:val="24"/>
          <w:szCs w:val="24"/>
        </w:rPr>
        <w:t>Seznam po</w:t>
      </w:r>
      <w:r w:rsidR="00B37CEA">
        <w:rPr>
          <w:rFonts w:ascii="Calibri" w:hAnsi="Calibri"/>
          <w:b/>
          <w:sz w:val="24"/>
          <w:szCs w:val="24"/>
        </w:rPr>
        <w:t>da</w:t>
      </w:r>
      <w:r w:rsidRPr="00A53B95">
        <w:rPr>
          <w:rFonts w:ascii="Calibri" w:hAnsi="Calibri"/>
          <w:b/>
          <w:sz w:val="24"/>
          <w:szCs w:val="24"/>
        </w:rPr>
        <w:t>ných nabídek:</w:t>
      </w:r>
    </w:p>
    <w:p w:rsidR="004F6412" w:rsidRDefault="004F6412" w:rsidP="00C33BBC">
      <w:pPr>
        <w:ind w:right="-5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7179"/>
        <w:gridCol w:w="1417"/>
      </w:tblGrid>
      <w:tr w:rsidR="00B37CEA" w:rsidRPr="00773744" w:rsidTr="00735420">
        <w:trPr>
          <w:trHeight w:val="5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37CEA" w:rsidRPr="00773744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3744">
              <w:rPr>
                <w:rFonts w:ascii="Calibri" w:hAnsi="Calibri"/>
                <w:b/>
                <w:sz w:val="24"/>
                <w:szCs w:val="24"/>
              </w:rPr>
              <w:t>Nabídka č.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37CEA" w:rsidRPr="00773744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3744">
              <w:rPr>
                <w:rFonts w:ascii="Calibri" w:hAnsi="Calibri"/>
                <w:b/>
                <w:sz w:val="24"/>
                <w:szCs w:val="24"/>
              </w:rPr>
              <w:t>Uchazeč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37CEA" w:rsidRPr="00773744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3744">
              <w:rPr>
                <w:rFonts w:ascii="Calibri" w:hAnsi="Calibri"/>
                <w:b/>
                <w:sz w:val="24"/>
                <w:szCs w:val="24"/>
              </w:rPr>
              <w:t>IČ</w:t>
            </w:r>
          </w:p>
        </w:tc>
      </w:tr>
      <w:tr w:rsidR="00B37CEA" w:rsidRPr="007D584B" w:rsidTr="00735420">
        <w:trPr>
          <w:trHeight w:val="5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CEA" w:rsidRPr="004C7786" w:rsidRDefault="00B37CEA" w:rsidP="0073542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CEA" w:rsidRDefault="00B37CEA" w:rsidP="00735420">
            <w:pPr>
              <w:ind w:right="-25"/>
              <w:rPr>
                <w:rFonts w:ascii="Calibri" w:hAnsi="Calibri" w:cs="Calibri"/>
                <w:b/>
                <w:sz w:val="24"/>
                <w:szCs w:val="24"/>
              </w:rPr>
            </w:pPr>
            <w:r w:rsidRPr="007D584B">
              <w:rPr>
                <w:rFonts w:ascii="Calibri" w:hAnsi="Calibri" w:cs="Calibri"/>
                <w:b/>
                <w:sz w:val="24"/>
                <w:szCs w:val="24"/>
              </w:rPr>
              <w:t>Občanské sdružení Prostor</w:t>
            </w:r>
          </w:p>
          <w:p w:rsidR="00B37CEA" w:rsidRPr="00510921" w:rsidRDefault="00B37CEA" w:rsidP="00735420">
            <w:pPr>
              <w:ind w:right="-25"/>
              <w:rPr>
                <w:rFonts w:ascii="Calibri" w:hAnsi="Calibri" w:cs="Calibri"/>
                <w:sz w:val="24"/>
                <w:szCs w:val="24"/>
              </w:rPr>
            </w:pPr>
            <w:r w:rsidRPr="00510921">
              <w:rPr>
                <w:rFonts w:ascii="Calibri" w:hAnsi="Calibri" w:cs="Calibri"/>
                <w:sz w:val="24"/>
                <w:szCs w:val="24"/>
              </w:rPr>
              <w:t>Kutnohorská 17; 280 02 Kolín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CEA" w:rsidRPr="00510921" w:rsidRDefault="00B37CEA" w:rsidP="00735420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10921">
              <w:rPr>
                <w:rFonts w:ascii="Calibri" w:hAnsi="Calibri" w:cs="Calibri"/>
                <w:b/>
                <w:bCs/>
                <w:sz w:val="24"/>
                <w:szCs w:val="24"/>
              </w:rPr>
              <w:t>26594633</w:t>
            </w:r>
          </w:p>
        </w:tc>
      </w:tr>
      <w:tr w:rsidR="00B37CEA" w:rsidRPr="007D584B" w:rsidTr="00735420">
        <w:trPr>
          <w:trHeight w:val="5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CEA" w:rsidRPr="004C7786" w:rsidRDefault="00B37CEA" w:rsidP="0073542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C7786">
              <w:rPr>
                <w:rFonts w:ascii="Calibri" w:hAnsi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CEA" w:rsidRPr="007D584B" w:rsidRDefault="00B37CEA" w:rsidP="00735420">
            <w:pPr>
              <w:ind w:right="-25"/>
              <w:rPr>
                <w:rFonts w:ascii="Calibri" w:hAnsi="Calibri" w:cs="Calibri"/>
                <w:b/>
                <w:sz w:val="24"/>
                <w:szCs w:val="24"/>
              </w:rPr>
            </w:pPr>
            <w:r w:rsidRPr="007D584B">
              <w:rPr>
                <w:rFonts w:ascii="Calibri" w:hAnsi="Calibri" w:cs="Calibri"/>
                <w:b/>
                <w:sz w:val="24"/>
                <w:szCs w:val="24"/>
              </w:rPr>
              <w:t xml:space="preserve">NAVAZON a.s. </w:t>
            </w:r>
          </w:p>
          <w:p w:rsidR="00B37CEA" w:rsidRPr="007D584B" w:rsidRDefault="00B37CEA" w:rsidP="00735420">
            <w:pPr>
              <w:ind w:right="-25"/>
              <w:rPr>
                <w:rFonts w:ascii="Calibri" w:eastAsia="Calibri" w:hAnsi="Calibri"/>
                <w:sz w:val="24"/>
                <w:szCs w:val="24"/>
              </w:rPr>
            </w:pPr>
            <w:r w:rsidRPr="007D584B">
              <w:rPr>
                <w:rFonts w:ascii="Calibri" w:hAnsi="Calibri" w:cs="Calibri"/>
                <w:sz w:val="24"/>
                <w:szCs w:val="24"/>
              </w:rPr>
              <w:t>Barvířská 125/17; 460 01 Liberec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CEA" w:rsidRPr="007D584B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584B">
              <w:rPr>
                <w:rFonts w:ascii="Calibri" w:hAnsi="Calibri" w:cs="Calibri"/>
                <w:b/>
                <w:bCs/>
                <w:sz w:val="24"/>
                <w:szCs w:val="24"/>
              </w:rPr>
              <w:t>27750191</w:t>
            </w:r>
          </w:p>
        </w:tc>
      </w:tr>
    </w:tbl>
    <w:p w:rsidR="00B37CEA" w:rsidRDefault="00B37CEA" w:rsidP="00B37CEA">
      <w:pPr>
        <w:pStyle w:val="Prosttext"/>
        <w:rPr>
          <w:rFonts w:ascii="Calibri" w:eastAsia="Times New Roman" w:hAnsi="Calibri" w:cs="Tahoma"/>
          <w:b/>
          <w:sz w:val="24"/>
          <w:szCs w:val="24"/>
        </w:rPr>
      </w:pPr>
    </w:p>
    <w:p w:rsidR="00B37CEA" w:rsidRDefault="00B37CEA" w:rsidP="00B37CEA">
      <w:pPr>
        <w:pStyle w:val="Prosttext"/>
        <w:jc w:val="both"/>
        <w:rPr>
          <w:rFonts w:ascii="Calibri" w:eastAsia="Times New Roman" w:hAnsi="Calibri" w:cs="Tahoma"/>
          <w:b/>
          <w:sz w:val="24"/>
          <w:szCs w:val="24"/>
        </w:rPr>
      </w:pPr>
      <w:r>
        <w:rPr>
          <w:rFonts w:ascii="Calibri" w:eastAsia="Times New Roman" w:hAnsi="Calibri" w:cs="Tahoma"/>
          <w:b/>
          <w:sz w:val="24"/>
          <w:szCs w:val="24"/>
        </w:rPr>
        <w:t xml:space="preserve">V rámci otevírání obálek byla vyřazena z dalšího posuzování nabídka č. 1 uchazeče Občanské sdružení Prostor, neboť nesplnila požadavky na úplnost nabídky ve smyslu § 71 odst. 8 zákona.  </w:t>
      </w:r>
    </w:p>
    <w:p w:rsidR="00B37CEA" w:rsidRDefault="00B37CEA" w:rsidP="00B37CEA">
      <w:pPr>
        <w:pStyle w:val="Prosttext"/>
        <w:jc w:val="both"/>
        <w:rPr>
          <w:rFonts w:ascii="Calibri" w:eastAsia="Times New Roman" w:hAnsi="Calibri" w:cs="Tahoma"/>
          <w:b/>
          <w:sz w:val="24"/>
          <w:szCs w:val="24"/>
        </w:rPr>
      </w:pPr>
      <w:r>
        <w:rPr>
          <w:rFonts w:ascii="Calibri" w:eastAsia="Times New Roman" w:hAnsi="Calibri" w:cs="Tahoma"/>
          <w:b/>
          <w:sz w:val="24"/>
          <w:szCs w:val="24"/>
        </w:rPr>
        <w:t>Podrobnosti jsou uvedeny v samostatném Protokolu o otevírání obálek.</w:t>
      </w:r>
    </w:p>
    <w:p w:rsidR="00B37CEA" w:rsidRDefault="00B37CEA" w:rsidP="00C33BBC">
      <w:pPr>
        <w:ind w:right="-51"/>
        <w:jc w:val="both"/>
        <w:rPr>
          <w:rFonts w:asciiTheme="minorHAnsi" w:hAnsiTheme="minorHAnsi"/>
          <w:sz w:val="24"/>
          <w:szCs w:val="24"/>
        </w:rPr>
      </w:pPr>
    </w:p>
    <w:p w:rsidR="00B37CEA" w:rsidRDefault="00B37CEA" w:rsidP="00C33BBC">
      <w:pPr>
        <w:ind w:right="-51"/>
        <w:jc w:val="both"/>
        <w:rPr>
          <w:rFonts w:asciiTheme="minorHAnsi" w:hAnsiTheme="minorHAnsi"/>
          <w:sz w:val="24"/>
          <w:szCs w:val="24"/>
        </w:rPr>
      </w:pPr>
    </w:p>
    <w:p w:rsidR="00B37CEA" w:rsidRPr="00A53B95" w:rsidRDefault="00B37CEA" w:rsidP="00B37CEA">
      <w:pPr>
        <w:numPr>
          <w:ilvl w:val="0"/>
          <w:numId w:val="11"/>
        </w:numPr>
        <w:shd w:val="clear" w:color="auto" w:fill="DBE5F1"/>
        <w:tabs>
          <w:tab w:val="left" w:pos="0"/>
        </w:tabs>
        <w:rPr>
          <w:rFonts w:ascii="Calibri" w:hAnsi="Calibri"/>
          <w:b/>
          <w:sz w:val="24"/>
          <w:szCs w:val="24"/>
        </w:rPr>
      </w:pPr>
      <w:r w:rsidRPr="00A53B95">
        <w:rPr>
          <w:rFonts w:ascii="Calibri" w:hAnsi="Calibri"/>
          <w:b/>
          <w:sz w:val="24"/>
          <w:szCs w:val="24"/>
        </w:rPr>
        <w:t>Seznam posuzovaných nabídek:</w:t>
      </w:r>
    </w:p>
    <w:p w:rsidR="00B37CEA" w:rsidRPr="004F6412" w:rsidRDefault="00B37CEA" w:rsidP="00B37CEA">
      <w:pPr>
        <w:ind w:right="-51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3"/>
        <w:gridCol w:w="7179"/>
        <w:gridCol w:w="1417"/>
      </w:tblGrid>
      <w:tr w:rsidR="00B37CEA" w:rsidRPr="00773744" w:rsidTr="00735420">
        <w:trPr>
          <w:trHeight w:val="5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37CEA" w:rsidRPr="00773744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3744">
              <w:rPr>
                <w:rFonts w:ascii="Calibri" w:hAnsi="Calibri"/>
                <w:b/>
                <w:sz w:val="24"/>
                <w:szCs w:val="24"/>
              </w:rPr>
              <w:t>Nabídka č.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37CEA" w:rsidRPr="00773744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3744">
              <w:rPr>
                <w:rFonts w:ascii="Calibri" w:hAnsi="Calibri"/>
                <w:b/>
                <w:sz w:val="24"/>
                <w:szCs w:val="24"/>
              </w:rPr>
              <w:t>Uchazeč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B37CEA" w:rsidRPr="00773744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73744">
              <w:rPr>
                <w:rFonts w:ascii="Calibri" w:hAnsi="Calibri"/>
                <w:b/>
                <w:sz w:val="24"/>
                <w:szCs w:val="24"/>
              </w:rPr>
              <w:t>IČ</w:t>
            </w:r>
          </w:p>
        </w:tc>
      </w:tr>
      <w:tr w:rsidR="00B37CEA" w:rsidTr="00735420">
        <w:trPr>
          <w:trHeight w:val="537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7CEA" w:rsidRPr="004C7786" w:rsidRDefault="00B37CEA" w:rsidP="00735420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4C7786">
              <w:rPr>
                <w:rFonts w:ascii="Calibri" w:hAnsi="Calibri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7CEA" w:rsidRPr="007D584B" w:rsidRDefault="00B37CEA" w:rsidP="00735420">
            <w:pPr>
              <w:ind w:right="-25"/>
              <w:rPr>
                <w:rFonts w:ascii="Calibri" w:hAnsi="Calibri" w:cs="Calibri"/>
                <w:b/>
                <w:sz w:val="24"/>
                <w:szCs w:val="24"/>
              </w:rPr>
            </w:pPr>
            <w:r w:rsidRPr="007D584B">
              <w:rPr>
                <w:rFonts w:ascii="Calibri" w:hAnsi="Calibri" w:cs="Calibri"/>
                <w:b/>
                <w:sz w:val="24"/>
                <w:szCs w:val="24"/>
              </w:rPr>
              <w:t xml:space="preserve">NAVAZON a.s. </w:t>
            </w:r>
          </w:p>
          <w:p w:rsidR="00B37CEA" w:rsidRPr="007D584B" w:rsidRDefault="00B37CEA" w:rsidP="00735420">
            <w:pPr>
              <w:ind w:right="-25"/>
              <w:rPr>
                <w:rFonts w:ascii="Calibri" w:eastAsia="Calibri" w:hAnsi="Calibri"/>
                <w:sz w:val="24"/>
                <w:szCs w:val="24"/>
              </w:rPr>
            </w:pPr>
            <w:r w:rsidRPr="007D584B">
              <w:rPr>
                <w:rFonts w:ascii="Calibri" w:hAnsi="Calibri" w:cs="Calibri"/>
                <w:sz w:val="24"/>
                <w:szCs w:val="24"/>
              </w:rPr>
              <w:t>Barvířská 125/17; 460 01 Liberec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7CEA" w:rsidRPr="007D584B" w:rsidRDefault="00B37CEA" w:rsidP="00735420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7D584B">
              <w:rPr>
                <w:rFonts w:ascii="Calibri" w:hAnsi="Calibri" w:cs="Calibri"/>
                <w:b/>
                <w:bCs/>
                <w:sz w:val="24"/>
                <w:szCs w:val="24"/>
              </w:rPr>
              <w:t>27750191</w:t>
            </w:r>
          </w:p>
        </w:tc>
      </w:tr>
    </w:tbl>
    <w:p w:rsidR="004F6412" w:rsidRDefault="004F6412" w:rsidP="00C33BBC">
      <w:pPr>
        <w:spacing w:before="240"/>
        <w:ind w:right="-51"/>
        <w:jc w:val="both"/>
        <w:rPr>
          <w:rFonts w:asciiTheme="minorHAnsi" w:hAnsiTheme="minorHAnsi"/>
          <w:sz w:val="24"/>
          <w:szCs w:val="24"/>
        </w:rPr>
      </w:pPr>
    </w:p>
    <w:p w:rsidR="004F6412" w:rsidRPr="002158F6" w:rsidRDefault="004F6412" w:rsidP="00B37CEA">
      <w:pPr>
        <w:numPr>
          <w:ilvl w:val="0"/>
          <w:numId w:val="11"/>
        </w:numPr>
        <w:shd w:val="clear" w:color="auto" w:fill="DBE5F1"/>
        <w:rPr>
          <w:rFonts w:ascii="Calibri" w:hAnsi="Calibri"/>
          <w:b/>
          <w:sz w:val="24"/>
          <w:szCs w:val="24"/>
          <w:u w:val="single"/>
        </w:rPr>
      </w:pPr>
      <w:r w:rsidRPr="00A53B95">
        <w:rPr>
          <w:rFonts w:ascii="Calibri" w:hAnsi="Calibri"/>
          <w:b/>
          <w:sz w:val="24"/>
          <w:szCs w:val="24"/>
          <w:shd w:val="clear" w:color="auto" w:fill="DBE5F1"/>
        </w:rPr>
        <w:t>Seznam nabídek, které byly hodnotící komisí v rámci posouzení nabídek vyřazeny</w:t>
      </w:r>
      <w:r w:rsidRPr="002158F6">
        <w:rPr>
          <w:rFonts w:ascii="Calibri" w:hAnsi="Calibri"/>
          <w:b/>
          <w:sz w:val="24"/>
          <w:szCs w:val="24"/>
          <w:u w:val="single"/>
        </w:rPr>
        <w:t xml:space="preserve"> </w:t>
      </w:r>
    </w:p>
    <w:p w:rsidR="004F6412" w:rsidRDefault="004F6412" w:rsidP="004F6412">
      <w:pPr>
        <w:rPr>
          <w:rFonts w:ascii="Calibri" w:hAnsi="Calibri"/>
          <w:b/>
          <w:sz w:val="24"/>
          <w:szCs w:val="24"/>
        </w:rPr>
      </w:pPr>
    </w:p>
    <w:p w:rsidR="004F6412" w:rsidRDefault="004F6412" w:rsidP="004F6412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 rámci posouzení nabídek nebyla vyřazena žádná nabídka; posuzovaná nabídka splnila požadavky zákona a zadavatele na předmět plnění;  žádná</w:t>
      </w:r>
      <w:r w:rsidRPr="002158F6">
        <w:rPr>
          <w:rFonts w:ascii="Calibri" w:hAnsi="Calibri"/>
          <w:sz w:val="24"/>
          <w:szCs w:val="24"/>
        </w:rPr>
        <w:t xml:space="preserve"> nabídka </w:t>
      </w:r>
      <w:r>
        <w:rPr>
          <w:rFonts w:ascii="Calibri" w:hAnsi="Calibri"/>
          <w:sz w:val="24"/>
          <w:szCs w:val="24"/>
        </w:rPr>
        <w:t>ne</w:t>
      </w:r>
      <w:r w:rsidRPr="002158F6">
        <w:rPr>
          <w:rFonts w:ascii="Calibri" w:hAnsi="Calibri"/>
          <w:sz w:val="24"/>
          <w:szCs w:val="24"/>
        </w:rPr>
        <w:t>obsahuje mimořádně nízkou nabídkovou cenu ve vztahu k předmětu veřejné zakázky</w:t>
      </w:r>
      <w:r>
        <w:rPr>
          <w:rFonts w:ascii="Calibri" w:hAnsi="Calibri"/>
          <w:sz w:val="24"/>
          <w:szCs w:val="24"/>
        </w:rPr>
        <w:t xml:space="preserve"> a nabídka tak mohla postoupit do dalšího hodnocení.</w:t>
      </w:r>
    </w:p>
    <w:p w:rsidR="004F6412" w:rsidRDefault="004F6412" w:rsidP="004F6412">
      <w:pPr>
        <w:jc w:val="both"/>
        <w:rPr>
          <w:rFonts w:ascii="Calibri" w:hAnsi="Calibri"/>
          <w:sz w:val="24"/>
          <w:szCs w:val="24"/>
        </w:rPr>
      </w:pPr>
    </w:p>
    <w:p w:rsidR="00B37CEA" w:rsidRDefault="00B37CEA" w:rsidP="004F6412">
      <w:pPr>
        <w:jc w:val="both"/>
        <w:rPr>
          <w:rFonts w:ascii="Calibri" w:hAnsi="Calibri"/>
          <w:sz w:val="24"/>
          <w:szCs w:val="24"/>
        </w:rPr>
      </w:pPr>
    </w:p>
    <w:p w:rsidR="00B37CEA" w:rsidRPr="00120FEF" w:rsidRDefault="00B37CEA" w:rsidP="004F6412">
      <w:pPr>
        <w:jc w:val="both"/>
        <w:rPr>
          <w:rFonts w:ascii="Calibri" w:hAnsi="Calibri"/>
          <w:sz w:val="12"/>
          <w:szCs w:val="12"/>
        </w:rPr>
      </w:pPr>
    </w:p>
    <w:p w:rsidR="004F6412" w:rsidRPr="004F6412" w:rsidRDefault="004F6412" w:rsidP="00B37CEA">
      <w:pPr>
        <w:pStyle w:val="Odstavecseseznamem"/>
        <w:numPr>
          <w:ilvl w:val="0"/>
          <w:numId w:val="11"/>
        </w:numPr>
        <w:shd w:val="clear" w:color="auto" w:fill="DBE5F1" w:themeFill="accent1" w:themeFillTint="33"/>
        <w:jc w:val="both"/>
        <w:rPr>
          <w:rFonts w:ascii="Calibri" w:hAnsi="Calibri"/>
        </w:rPr>
      </w:pPr>
      <w:r w:rsidRPr="004F6412">
        <w:rPr>
          <w:rFonts w:ascii="Calibri" w:hAnsi="Calibri"/>
          <w:b/>
          <w:shd w:val="clear" w:color="auto" w:fill="DBE5F1"/>
        </w:rPr>
        <w:t>Popis způsobu hodnocení nabídek včetně odůvodnění</w:t>
      </w:r>
    </w:p>
    <w:p w:rsidR="004F6412" w:rsidRPr="00120FEF" w:rsidRDefault="004F6412" w:rsidP="004F6412">
      <w:pPr>
        <w:pStyle w:val="Odstavecseseznamem"/>
        <w:ind w:left="720"/>
        <w:jc w:val="both"/>
        <w:rPr>
          <w:rFonts w:ascii="Calibri" w:hAnsi="Calibri"/>
          <w:sz w:val="12"/>
          <w:szCs w:val="12"/>
        </w:rPr>
      </w:pPr>
    </w:p>
    <w:p w:rsidR="004F6412" w:rsidRPr="00CA784D" w:rsidRDefault="004F6412" w:rsidP="00120FEF">
      <w:pPr>
        <w:numPr>
          <w:ilvl w:val="0"/>
          <w:numId w:val="10"/>
        </w:numPr>
        <w:ind w:left="709"/>
        <w:jc w:val="both"/>
        <w:rPr>
          <w:rFonts w:ascii="Calibri" w:hAnsi="Calibri" w:cs="Calibri"/>
          <w:sz w:val="24"/>
          <w:szCs w:val="24"/>
        </w:rPr>
      </w:pPr>
      <w:r w:rsidRPr="00CA784D">
        <w:rPr>
          <w:rFonts w:ascii="Calibri" w:hAnsi="Calibri" w:cs="Calibri"/>
          <w:sz w:val="24"/>
          <w:szCs w:val="24"/>
        </w:rPr>
        <w:t xml:space="preserve">Základním kritériem hodnocení pro zadání veřejné zakázky </w:t>
      </w:r>
      <w:r>
        <w:rPr>
          <w:rFonts w:ascii="Calibri" w:hAnsi="Calibri" w:cs="Calibri"/>
          <w:sz w:val="24"/>
          <w:szCs w:val="24"/>
        </w:rPr>
        <w:t>byla</w:t>
      </w:r>
      <w:r w:rsidRPr="00CA784D">
        <w:rPr>
          <w:rFonts w:ascii="Calibri" w:hAnsi="Calibri" w:cs="Calibri"/>
          <w:sz w:val="24"/>
          <w:szCs w:val="24"/>
        </w:rPr>
        <w:t xml:space="preserve"> ekonomická výhodnost nabídky dle § 78 odst. 1 písm. a) zákona. </w:t>
      </w:r>
    </w:p>
    <w:p w:rsidR="004F6412" w:rsidRDefault="004F6412" w:rsidP="00120FEF">
      <w:pPr>
        <w:numPr>
          <w:ilvl w:val="0"/>
          <w:numId w:val="10"/>
        </w:numPr>
        <w:spacing w:before="120"/>
        <w:ind w:left="709"/>
        <w:jc w:val="both"/>
        <w:rPr>
          <w:rFonts w:ascii="Calibri" w:hAnsi="Calibri" w:cs="Calibri"/>
          <w:sz w:val="24"/>
          <w:szCs w:val="24"/>
        </w:rPr>
      </w:pPr>
      <w:r w:rsidRPr="00CA784D">
        <w:rPr>
          <w:rFonts w:ascii="Calibri" w:hAnsi="Calibri" w:cs="Calibri"/>
          <w:sz w:val="24"/>
          <w:szCs w:val="24"/>
        </w:rPr>
        <w:t xml:space="preserve">Celková ekonomická výhodnost nabídky </w:t>
      </w:r>
      <w:r>
        <w:rPr>
          <w:rFonts w:ascii="Calibri" w:hAnsi="Calibri" w:cs="Calibri"/>
          <w:sz w:val="24"/>
          <w:szCs w:val="24"/>
        </w:rPr>
        <w:t>měla být</w:t>
      </w:r>
      <w:r w:rsidRPr="00CA784D">
        <w:rPr>
          <w:rFonts w:ascii="Calibri" w:hAnsi="Calibri" w:cs="Calibri"/>
          <w:sz w:val="24"/>
          <w:szCs w:val="24"/>
        </w:rPr>
        <w:t xml:space="preserve"> hodnocena bodovým systémem podle kritérií uvedených níže v tabulce stanovených v sestupném pořadí s váhou určenou v procentním vyjádření</w:t>
      </w:r>
      <w:r>
        <w:rPr>
          <w:rFonts w:ascii="Calibri" w:hAnsi="Calibri" w:cs="Calibri"/>
          <w:sz w:val="24"/>
          <w:szCs w:val="24"/>
        </w:rPr>
        <w:t xml:space="preserve"> a na základě předem stanovených hodnotících kritérií.</w:t>
      </w:r>
    </w:p>
    <w:p w:rsidR="004F6412" w:rsidRPr="00CA784D" w:rsidRDefault="004F6412" w:rsidP="00120FEF">
      <w:pPr>
        <w:spacing w:before="120"/>
        <w:ind w:left="709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 hodnocení kritéria č. 2 – Kvalita nabízeného plnění měl být využit </w:t>
      </w:r>
      <w:r w:rsidR="00120FEF">
        <w:rPr>
          <w:rFonts w:ascii="Calibri" w:hAnsi="Calibri" w:cs="Calibri"/>
          <w:sz w:val="24"/>
          <w:szCs w:val="24"/>
        </w:rPr>
        <w:t xml:space="preserve">písemně zpracovaný </w:t>
      </w:r>
      <w:r>
        <w:rPr>
          <w:rFonts w:ascii="Calibri" w:hAnsi="Calibri" w:cs="Calibri"/>
          <w:sz w:val="24"/>
          <w:szCs w:val="24"/>
        </w:rPr>
        <w:t>návrh realizace zpracovaný uchazečem dle předem stanovených subkritérií (uvedena níže)</w:t>
      </w:r>
      <w:r w:rsidRPr="00CA784D">
        <w:rPr>
          <w:rFonts w:ascii="Calibri" w:hAnsi="Calibri" w:cs="Calibri"/>
          <w:sz w:val="24"/>
          <w:szCs w:val="24"/>
        </w:rPr>
        <w:t xml:space="preserve">: </w:t>
      </w:r>
    </w:p>
    <w:p w:rsidR="004F6412" w:rsidRDefault="004F6412" w:rsidP="004F6412">
      <w:pPr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701"/>
        <w:gridCol w:w="6662"/>
      </w:tblGrid>
      <w:tr w:rsidR="004F6412" w:rsidRPr="00CA784D" w:rsidTr="00735420">
        <w:tc>
          <w:tcPr>
            <w:tcW w:w="1276" w:type="dxa"/>
            <w:shd w:val="clear" w:color="auto" w:fill="DBE5F1"/>
          </w:tcPr>
          <w:p w:rsidR="004F6412" w:rsidRPr="00CA784D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A784D">
              <w:rPr>
                <w:rFonts w:ascii="Calibri" w:hAnsi="Calibri" w:cs="Calibri"/>
                <w:b/>
                <w:sz w:val="24"/>
                <w:szCs w:val="24"/>
              </w:rPr>
              <w:t>Číslo kritéria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F6412" w:rsidRPr="00CA784D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A784D">
              <w:rPr>
                <w:rFonts w:ascii="Calibri" w:hAnsi="Calibri" w:cs="Calibri"/>
                <w:b/>
                <w:sz w:val="24"/>
                <w:szCs w:val="24"/>
              </w:rPr>
              <w:t>Váha kritéria</w:t>
            </w:r>
          </w:p>
        </w:tc>
        <w:tc>
          <w:tcPr>
            <w:tcW w:w="6662" w:type="dxa"/>
            <w:shd w:val="clear" w:color="auto" w:fill="DBE5F1"/>
            <w:vAlign w:val="center"/>
          </w:tcPr>
          <w:p w:rsidR="004F6412" w:rsidRPr="00CA784D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A784D">
              <w:rPr>
                <w:rFonts w:ascii="Calibri" w:hAnsi="Calibri" w:cs="Calibri"/>
                <w:b/>
                <w:sz w:val="24"/>
                <w:szCs w:val="24"/>
              </w:rPr>
              <w:t>Popis kritéria</w:t>
            </w:r>
          </w:p>
        </w:tc>
      </w:tr>
      <w:tr w:rsidR="004F6412" w:rsidRPr="00CA784D" w:rsidTr="00735420">
        <w:trPr>
          <w:trHeight w:val="572"/>
        </w:trPr>
        <w:tc>
          <w:tcPr>
            <w:tcW w:w="1276" w:type="dxa"/>
            <w:shd w:val="clear" w:color="auto" w:fill="DBE5F1"/>
            <w:vAlign w:val="center"/>
          </w:tcPr>
          <w:p w:rsidR="004F6412" w:rsidRPr="00CA784D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A784D">
              <w:rPr>
                <w:rFonts w:ascii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4F6412" w:rsidRPr="006F4FCB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FCB">
              <w:rPr>
                <w:rFonts w:ascii="Calibri" w:hAnsi="Calibri" w:cs="Calibri"/>
                <w:b/>
                <w:sz w:val="24"/>
                <w:szCs w:val="24"/>
              </w:rPr>
              <w:t>60 %</w:t>
            </w:r>
          </w:p>
        </w:tc>
        <w:tc>
          <w:tcPr>
            <w:tcW w:w="6662" w:type="dxa"/>
            <w:vAlign w:val="center"/>
          </w:tcPr>
          <w:p w:rsidR="004F6412" w:rsidRPr="006F4FCB" w:rsidRDefault="004F6412" w:rsidP="0073542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6F4FCB">
              <w:rPr>
                <w:rFonts w:ascii="Calibri" w:hAnsi="Calibri" w:cs="Calibri"/>
                <w:b/>
                <w:sz w:val="24"/>
                <w:szCs w:val="24"/>
              </w:rPr>
              <w:t xml:space="preserve">Celková nabídková cena v Kč bez DPH.  </w:t>
            </w:r>
          </w:p>
        </w:tc>
      </w:tr>
      <w:tr w:rsidR="004F6412" w:rsidRPr="00CA784D" w:rsidTr="00735420">
        <w:trPr>
          <w:trHeight w:val="610"/>
        </w:trPr>
        <w:tc>
          <w:tcPr>
            <w:tcW w:w="1276" w:type="dxa"/>
            <w:shd w:val="clear" w:color="auto" w:fill="DBE5F1"/>
            <w:vAlign w:val="center"/>
          </w:tcPr>
          <w:p w:rsidR="004F6412" w:rsidRPr="00CA784D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A784D">
              <w:rPr>
                <w:rFonts w:ascii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1701" w:type="dxa"/>
            <w:vAlign w:val="center"/>
          </w:tcPr>
          <w:p w:rsidR="004F6412" w:rsidRPr="006F4FCB" w:rsidRDefault="004F6412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F4FCB">
              <w:rPr>
                <w:rFonts w:ascii="Calibri" w:hAnsi="Calibri" w:cs="Calibri"/>
                <w:b/>
                <w:sz w:val="24"/>
                <w:szCs w:val="24"/>
              </w:rPr>
              <w:t>40 %</w:t>
            </w:r>
          </w:p>
        </w:tc>
        <w:tc>
          <w:tcPr>
            <w:tcW w:w="6662" w:type="dxa"/>
            <w:vAlign w:val="center"/>
          </w:tcPr>
          <w:p w:rsidR="004F6412" w:rsidRPr="006F4FCB" w:rsidRDefault="004F6412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6F4FCB">
              <w:rPr>
                <w:rFonts w:ascii="Calibri" w:hAnsi="Calibri" w:cs="Calibri"/>
                <w:b/>
                <w:sz w:val="24"/>
                <w:szCs w:val="24"/>
              </w:rPr>
              <w:t>Kvalita nabízeného plnění</w:t>
            </w:r>
          </w:p>
        </w:tc>
      </w:tr>
    </w:tbl>
    <w:p w:rsidR="004F6412" w:rsidRDefault="004F6412" w:rsidP="004F6412">
      <w:pPr>
        <w:jc w:val="both"/>
        <w:rPr>
          <w:rFonts w:asciiTheme="minorHAnsi" w:hAnsiTheme="minorHAnsi"/>
          <w:b/>
          <w:sz w:val="24"/>
          <w:szCs w:val="24"/>
        </w:rPr>
      </w:pPr>
    </w:p>
    <w:p w:rsidR="005577BA" w:rsidRDefault="005577BA" w:rsidP="004F6412">
      <w:pPr>
        <w:jc w:val="both"/>
        <w:rPr>
          <w:rFonts w:asciiTheme="minorHAnsi" w:hAnsiTheme="minorHAnsi"/>
          <w:b/>
          <w:sz w:val="24"/>
          <w:szCs w:val="24"/>
        </w:rPr>
      </w:pPr>
    </w:p>
    <w:p w:rsidR="005577BA" w:rsidRPr="00A53B95" w:rsidRDefault="005577BA" w:rsidP="00B37CEA">
      <w:pPr>
        <w:numPr>
          <w:ilvl w:val="0"/>
          <w:numId w:val="15"/>
        </w:numPr>
        <w:shd w:val="clear" w:color="auto" w:fill="DBE5F1"/>
        <w:ind w:firstLine="66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Výsledek zadávacího řízení</w:t>
      </w:r>
    </w:p>
    <w:p w:rsidR="005577BA" w:rsidRPr="00120FEF" w:rsidRDefault="005577BA" w:rsidP="005577BA">
      <w:pPr>
        <w:ind w:left="426"/>
        <w:jc w:val="both"/>
        <w:rPr>
          <w:rFonts w:ascii="Calibri" w:hAnsi="Calibri"/>
          <w:b/>
          <w:sz w:val="16"/>
          <w:szCs w:val="16"/>
        </w:rPr>
      </w:pPr>
    </w:p>
    <w:p w:rsidR="005577BA" w:rsidRDefault="005577BA" w:rsidP="00B37CEA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Vzhledem ke skutečnosti, že po vyloučení </w:t>
      </w:r>
      <w:r w:rsidR="00B37CEA">
        <w:rPr>
          <w:rFonts w:ascii="Calibri" w:hAnsi="Calibri"/>
          <w:b/>
          <w:sz w:val="24"/>
          <w:szCs w:val="24"/>
        </w:rPr>
        <w:t xml:space="preserve">druhého </w:t>
      </w:r>
      <w:r>
        <w:rPr>
          <w:rFonts w:ascii="Calibri" w:hAnsi="Calibri"/>
          <w:b/>
          <w:sz w:val="24"/>
          <w:szCs w:val="24"/>
        </w:rPr>
        <w:t>uchazeč</w:t>
      </w:r>
      <w:r w:rsidR="00B37CEA">
        <w:rPr>
          <w:rFonts w:ascii="Calibri" w:hAnsi="Calibri"/>
          <w:b/>
          <w:sz w:val="24"/>
          <w:szCs w:val="24"/>
        </w:rPr>
        <w:t>e</w:t>
      </w:r>
      <w:r>
        <w:rPr>
          <w:rFonts w:ascii="Calibri" w:hAnsi="Calibri"/>
          <w:b/>
          <w:sz w:val="24"/>
          <w:szCs w:val="24"/>
        </w:rPr>
        <w:t xml:space="preserve"> zůstala k hodnocení jen jediná nabídka, hodnotící komise s ohledem na ustanovení § 79 odst. 6 podan</w:t>
      </w:r>
      <w:r w:rsidR="00B37CEA">
        <w:rPr>
          <w:rFonts w:ascii="Calibri" w:hAnsi="Calibri"/>
          <w:b/>
          <w:sz w:val="24"/>
          <w:szCs w:val="24"/>
        </w:rPr>
        <w:t>ou</w:t>
      </w:r>
      <w:r>
        <w:rPr>
          <w:rFonts w:ascii="Calibri" w:hAnsi="Calibri"/>
          <w:b/>
          <w:sz w:val="24"/>
          <w:szCs w:val="24"/>
        </w:rPr>
        <w:t xml:space="preserve"> nabídk</w:t>
      </w:r>
      <w:r w:rsidR="00B37CEA">
        <w:rPr>
          <w:rFonts w:ascii="Calibri" w:hAnsi="Calibri"/>
          <w:b/>
          <w:sz w:val="24"/>
          <w:szCs w:val="24"/>
        </w:rPr>
        <w:t>u</w:t>
      </w:r>
      <w:r>
        <w:rPr>
          <w:rFonts w:ascii="Calibri" w:hAnsi="Calibri"/>
          <w:b/>
          <w:sz w:val="24"/>
          <w:szCs w:val="24"/>
        </w:rPr>
        <w:t xml:space="preserve"> nehodnotila a doporuč</w:t>
      </w:r>
      <w:r w:rsidR="00120FEF">
        <w:rPr>
          <w:rFonts w:ascii="Calibri" w:hAnsi="Calibri"/>
          <w:b/>
          <w:sz w:val="24"/>
          <w:szCs w:val="24"/>
        </w:rPr>
        <w:t>uje</w:t>
      </w:r>
      <w:r>
        <w:rPr>
          <w:rFonts w:ascii="Calibri" w:hAnsi="Calibri"/>
          <w:b/>
          <w:sz w:val="24"/>
          <w:szCs w:val="24"/>
        </w:rPr>
        <w:t xml:space="preserve"> zadavateli, aby uzavřel smlouv</w:t>
      </w:r>
      <w:r w:rsidR="00B37CEA">
        <w:rPr>
          <w:rFonts w:ascii="Calibri" w:hAnsi="Calibri"/>
          <w:b/>
          <w:sz w:val="24"/>
          <w:szCs w:val="24"/>
        </w:rPr>
        <w:t>u</w:t>
      </w:r>
      <w:r>
        <w:rPr>
          <w:rFonts w:ascii="Calibri" w:hAnsi="Calibri"/>
          <w:b/>
          <w:sz w:val="24"/>
          <w:szCs w:val="24"/>
        </w:rPr>
        <w:t xml:space="preserve"> pro </w:t>
      </w:r>
      <w:r w:rsidR="00B37CEA">
        <w:rPr>
          <w:rFonts w:ascii="Calibri" w:hAnsi="Calibri"/>
          <w:b/>
          <w:sz w:val="24"/>
          <w:szCs w:val="24"/>
        </w:rPr>
        <w:t>předmětnou</w:t>
      </w:r>
      <w:r>
        <w:rPr>
          <w:rFonts w:ascii="Calibri" w:hAnsi="Calibri"/>
          <w:b/>
          <w:sz w:val="24"/>
          <w:szCs w:val="24"/>
        </w:rPr>
        <w:t xml:space="preserve"> veřejn</w:t>
      </w:r>
      <w:r w:rsidR="00B37CEA">
        <w:rPr>
          <w:rFonts w:ascii="Calibri" w:hAnsi="Calibri"/>
          <w:b/>
          <w:sz w:val="24"/>
          <w:szCs w:val="24"/>
        </w:rPr>
        <w:t>ou</w:t>
      </w:r>
      <w:r>
        <w:rPr>
          <w:rFonts w:ascii="Calibri" w:hAnsi="Calibri"/>
          <w:b/>
          <w:sz w:val="24"/>
          <w:szCs w:val="24"/>
        </w:rPr>
        <w:t xml:space="preserve"> zakázk</w:t>
      </w:r>
      <w:r w:rsidR="00B37CEA">
        <w:rPr>
          <w:rFonts w:ascii="Calibri" w:hAnsi="Calibri"/>
          <w:b/>
          <w:sz w:val="24"/>
          <w:szCs w:val="24"/>
        </w:rPr>
        <w:t>u</w:t>
      </w:r>
      <w:r>
        <w:rPr>
          <w:rFonts w:ascii="Calibri" w:hAnsi="Calibri"/>
          <w:b/>
          <w:sz w:val="24"/>
          <w:szCs w:val="24"/>
        </w:rPr>
        <w:t xml:space="preserve"> s níže uvedeným uchazeč</w:t>
      </w:r>
      <w:r w:rsidR="00B37CEA">
        <w:rPr>
          <w:rFonts w:ascii="Calibri" w:hAnsi="Calibri"/>
          <w:b/>
          <w:sz w:val="24"/>
          <w:szCs w:val="24"/>
        </w:rPr>
        <w:t>em</w:t>
      </w:r>
      <w:r>
        <w:rPr>
          <w:rFonts w:ascii="Calibri" w:hAnsi="Calibri"/>
          <w:b/>
          <w:sz w:val="24"/>
          <w:szCs w:val="24"/>
        </w:rPr>
        <w:t>:</w:t>
      </w:r>
    </w:p>
    <w:p w:rsidR="00B37CEA" w:rsidRPr="00120FEF" w:rsidRDefault="00B37CEA" w:rsidP="00B37CEA">
      <w:pPr>
        <w:jc w:val="both"/>
        <w:rPr>
          <w:rFonts w:ascii="Calibri" w:hAnsi="Calibri"/>
          <w:b/>
          <w:sz w:val="16"/>
          <w:szCs w:val="16"/>
        </w:rPr>
      </w:pPr>
    </w:p>
    <w:p w:rsidR="00B37CEA" w:rsidRPr="00B37CEA" w:rsidRDefault="00B37CEA" w:rsidP="00B37CEA">
      <w:pPr>
        <w:ind w:right="-25"/>
        <w:jc w:val="center"/>
        <w:rPr>
          <w:rFonts w:ascii="Calibri" w:hAnsi="Calibri" w:cs="Calibri"/>
          <w:b/>
          <w:sz w:val="28"/>
          <w:szCs w:val="28"/>
        </w:rPr>
      </w:pPr>
      <w:r w:rsidRPr="00B37CEA">
        <w:rPr>
          <w:rFonts w:ascii="Calibri" w:hAnsi="Calibri" w:cs="Calibri"/>
          <w:b/>
          <w:sz w:val="28"/>
          <w:szCs w:val="28"/>
        </w:rPr>
        <w:t>NAVAZON a.s.</w:t>
      </w:r>
    </w:p>
    <w:p w:rsidR="004F6412" w:rsidRDefault="00B37CEA" w:rsidP="00B37CEA">
      <w:pPr>
        <w:spacing w:before="240"/>
        <w:ind w:right="-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sídlem: </w:t>
      </w:r>
      <w:r w:rsidRPr="007D584B">
        <w:rPr>
          <w:rFonts w:ascii="Calibri" w:hAnsi="Calibri" w:cs="Calibri"/>
          <w:sz w:val="24"/>
          <w:szCs w:val="24"/>
        </w:rPr>
        <w:t>Barvířská 125/17; 460 01 Liberec 1</w:t>
      </w:r>
    </w:p>
    <w:p w:rsidR="00B37CEA" w:rsidRPr="00B37CEA" w:rsidRDefault="00B37CEA" w:rsidP="00B37CEA">
      <w:pPr>
        <w:ind w:right="-51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IČ: </w:t>
      </w:r>
      <w:r w:rsidRPr="00B37CEA">
        <w:rPr>
          <w:rFonts w:ascii="Calibri" w:hAnsi="Calibri" w:cs="Calibri"/>
          <w:bCs/>
          <w:sz w:val="24"/>
          <w:szCs w:val="24"/>
        </w:rPr>
        <w:t>27750191</w:t>
      </w:r>
    </w:p>
    <w:p w:rsidR="00B37CEA" w:rsidRDefault="00B37CEA" w:rsidP="00C33BBC">
      <w:pPr>
        <w:ind w:right="-5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právní forma: akciová společnost</w:t>
      </w:r>
    </w:p>
    <w:p w:rsidR="00B37CEA" w:rsidRDefault="00B37CEA" w:rsidP="00C33BBC">
      <w:pPr>
        <w:ind w:right="-51"/>
        <w:jc w:val="both"/>
        <w:rPr>
          <w:rFonts w:asciiTheme="minorHAnsi" w:hAnsiTheme="minorHAnsi"/>
          <w:sz w:val="24"/>
          <w:szCs w:val="24"/>
        </w:rPr>
      </w:pPr>
    </w:p>
    <w:p w:rsidR="00120FEF" w:rsidRDefault="00120FEF" w:rsidP="00C33BBC">
      <w:pPr>
        <w:ind w:right="-51"/>
        <w:jc w:val="both"/>
        <w:rPr>
          <w:rFonts w:asciiTheme="minorHAnsi" w:hAnsiTheme="minorHAnsi"/>
          <w:sz w:val="24"/>
          <w:szCs w:val="24"/>
        </w:rPr>
      </w:pPr>
    </w:p>
    <w:p w:rsidR="00120FEF" w:rsidRPr="001A4B17" w:rsidRDefault="00120FEF" w:rsidP="00120FEF">
      <w:pPr>
        <w:numPr>
          <w:ilvl w:val="0"/>
          <w:numId w:val="15"/>
        </w:numPr>
        <w:shd w:val="clear" w:color="auto" w:fill="DBE5F1"/>
        <w:rPr>
          <w:rFonts w:ascii="Calibri" w:hAnsi="Calibri"/>
          <w:b/>
          <w:sz w:val="24"/>
          <w:szCs w:val="24"/>
        </w:rPr>
      </w:pPr>
      <w:r w:rsidRPr="001A4B17">
        <w:rPr>
          <w:rFonts w:ascii="Calibri" w:hAnsi="Calibri"/>
          <w:b/>
          <w:sz w:val="24"/>
          <w:szCs w:val="24"/>
        </w:rPr>
        <w:t xml:space="preserve">  Složení</w:t>
      </w:r>
      <w:r>
        <w:rPr>
          <w:rFonts w:ascii="Calibri" w:hAnsi="Calibri"/>
          <w:b/>
          <w:sz w:val="24"/>
          <w:szCs w:val="24"/>
        </w:rPr>
        <w:t xml:space="preserve"> hodnotící </w:t>
      </w:r>
      <w:r w:rsidRPr="001A4B17">
        <w:rPr>
          <w:rFonts w:ascii="Calibri" w:hAnsi="Calibri"/>
          <w:b/>
          <w:sz w:val="24"/>
          <w:szCs w:val="24"/>
        </w:rPr>
        <w:t>komise a podpisy členů komise</w:t>
      </w:r>
    </w:p>
    <w:p w:rsidR="000377C4" w:rsidRPr="00762B64" w:rsidRDefault="000377C4" w:rsidP="00137271">
      <w:pPr>
        <w:rPr>
          <w:rFonts w:asciiTheme="minorHAnsi" w:hAnsiTheme="minorHAnsi" w:cs="Calibri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402"/>
        <w:gridCol w:w="2976"/>
      </w:tblGrid>
      <w:tr w:rsidR="0095203D" w:rsidRPr="001A7177" w:rsidTr="000377C4">
        <w:trPr>
          <w:trHeight w:val="56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5203D" w:rsidRPr="001A7177" w:rsidRDefault="0095203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A7177">
              <w:rPr>
                <w:rFonts w:asciiTheme="minorHAnsi" w:hAnsiTheme="minorHAnsi"/>
                <w:b/>
                <w:sz w:val="24"/>
                <w:szCs w:val="24"/>
              </w:rPr>
              <w:t>Jméno člena hodnotící komise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5203D" w:rsidRPr="001A7177" w:rsidRDefault="0095203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A7177">
              <w:rPr>
                <w:rFonts w:asciiTheme="minorHAnsi" w:hAnsiTheme="minorHAnsi"/>
                <w:b/>
                <w:sz w:val="24"/>
                <w:szCs w:val="24"/>
              </w:rPr>
              <w:t>Organizace/odbornost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95203D" w:rsidRPr="001A7177" w:rsidRDefault="0095203D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1A7177">
              <w:rPr>
                <w:rFonts w:asciiTheme="minorHAnsi" w:hAnsiTheme="minorHAnsi"/>
                <w:b/>
                <w:sz w:val="24"/>
                <w:szCs w:val="24"/>
              </w:rPr>
              <w:t>Podpis</w:t>
            </w:r>
          </w:p>
        </w:tc>
      </w:tr>
      <w:tr w:rsidR="00DC2702" w:rsidRPr="001A7177" w:rsidTr="000377C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2" w:rsidRPr="004437B7" w:rsidRDefault="00DC2702" w:rsidP="00735420">
            <w:pPr>
              <w:ind w:left="176"/>
              <w:rPr>
                <w:rFonts w:ascii="Calibri" w:hAnsi="Calibri" w:cs="Arial"/>
                <w:b/>
                <w:color w:val="000000"/>
                <w:sz w:val="24"/>
                <w:szCs w:val="24"/>
              </w:rPr>
            </w:pPr>
            <w:r w:rsidRPr="004437B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 xml:space="preserve">Milan </w:t>
            </w:r>
            <w:proofErr w:type="spellStart"/>
            <w:r w:rsidRPr="004437B7">
              <w:rPr>
                <w:rFonts w:ascii="Calibri" w:hAnsi="Calibri" w:cs="Arial"/>
                <w:b/>
                <w:color w:val="000000"/>
                <w:sz w:val="24"/>
                <w:szCs w:val="24"/>
              </w:rPr>
              <w:t>Štědra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2" w:rsidRPr="00137999" w:rsidRDefault="00DC2702" w:rsidP="00DC2702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999">
              <w:rPr>
                <w:rFonts w:ascii="Calibri" w:hAnsi="Calibri"/>
                <w:b/>
                <w:sz w:val="24"/>
                <w:szCs w:val="24"/>
              </w:rPr>
              <w:t xml:space="preserve">Nadace Josefa </w:t>
            </w:r>
            <w:proofErr w:type="spellStart"/>
            <w:r w:rsidRPr="00137999">
              <w:rPr>
                <w:rFonts w:ascii="Calibri" w:hAnsi="Calibri"/>
                <w:b/>
                <w:sz w:val="24"/>
                <w:szCs w:val="24"/>
              </w:rPr>
              <w:t>Viewegh</w:t>
            </w:r>
            <w:r>
              <w:rPr>
                <w:rFonts w:ascii="Calibri" w:hAnsi="Calibri"/>
                <w:b/>
                <w:sz w:val="24"/>
                <w:szCs w:val="24"/>
              </w:rPr>
              <w:t>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/ANO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2" w:rsidRPr="00D53DEA" w:rsidRDefault="00DC2702">
            <w:pPr>
              <w:jc w:val="center"/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DC2702" w:rsidRPr="001A7177" w:rsidTr="000377C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2" w:rsidRPr="004437B7" w:rsidRDefault="00DC2702" w:rsidP="00735420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4437B7">
              <w:rPr>
                <w:rFonts w:ascii="Calibri" w:hAnsi="Calibri" w:cs="Calibri"/>
                <w:b/>
                <w:sz w:val="24"/>
                <w:szCs w:val="24"/>
              </w:rPr>
              <w:t xml:space="preserve">JUDr. Slávka </w:t>
            </w:r>
            <w:proofErr w:type="spellStart"/>
            <w:r w:rsidRPr="004437B7">
              <w:rPr>
                <w:rFonts w:ascii="Calibri" w:hAnsi="Calibri" w:cs="Calibri"/>
                <w:b/>
                <w:sz w:val="24"/>
                <w:szCs w:val="24"/>
              </w:rPr>
              <w:t>Vieweghová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2" w:rsidRPr="00137999" w:rsidRDefault="00DC2702" w:rsidP="00EB12A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999">
              <w:rPr>
                <w:rFonts w:ascii="Calibri" w:hAnsi="Calibri"/>
                <w:b/>
                <w:sz w:val="24"/>
                <w:szCs w:val="24"/>
              </w:rPr>
              <w:t xml:space="preserve">Nadace Josefa </w:t>
            </w:r>
            <w:proofErr w:type="spellStart"/>
            <w:r w:rsidRPr="00137999">
              <w:rPr>
                <w:rFonts w:ascii="Calibri" w:hAnsi="Calibri"/>
                <w:b/>
                <w:sz w:val="24"/>
                <w:szCs w:val="24"/>
              </w:rPr>
              <w:t>Viewegha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/ANO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702" w:rsidRPr="00D53DEA" w:rsidRDefault="00DC2702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0377C4" w:rsidRPr="001A7177" w:rsidTr="000377C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137999" w:rsidRDefault="000377C4" w:rsidP="00803868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137999">
              <w:rPr>
                <w:rFonts w:ascii="Calibri" w:hAnsi="Calibri" w:cs="Calibri"/>
                <w:b/>
                <w:sz w:val="24"/>
                <w:szCs w:val="24"/>
              </w:rPr>
              <w:t>Ing. Jaroslav Krčmář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137999" w:rsidRDefault="000377C4" w:rsidP="000377C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999">
              <w:rPr>
                <w:rFonts w:ascii="Calibri" w:hAnsi="Calibri"/>
                <w:b/>
                <w:sz w:val="24"/>
                <w:szCs w:val="24"/>
              </w:rPr>
              <w:t xml:space="preserve">Nadace Josefa </w:t>
            </w:r>
            <w:proofErr w:type="spellStart"/>
            <w:r w:rsidRPr="00137999">
              <w:rPr>
                <w:rFonts w:ascii="Calibri" w:hAnsi="Calibri"/>
                <w:b/>
                <w:sz w:val="24"/>
                <w:szCs w:val="24"/>
              </w:rPr>
              <w:t>Viewegha</w:t>
            </w:r>
            <w:proofErr w:type="spellEnd"/>
            <w:r w:rsidR="00DC2702">
              <w:rPr>
                <w:rFonts w:ascii="Calibri" w:hAnsi="Calibri"/>
                <w:b/>
                <w:sz w:val="24"/>
                <w:szCs w:val="24"/>
              </w:rPr>
              <w:t>/ANO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D53DEA" w:rsidRDefault="000377C4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0377C4" w:rsidRPr="001A7177" w:rsidTr="000377C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7C4" w:rsidRPr="00137999" w:rsidRDefault="000377C4" w:rsidP="00803868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137999">
              <w:rPr>
                <w:rFonts w:ascii="Calibri" w:hAnsi="Calibri" w:cs="Calibri"/>
                <w:b/>
                <w:sz w:val="24"/>
                <w:szCs w:val="24"/>
              </w:rPr>
              <w:t xml:space="preserve">Ing.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A</w:t>
            </w:r>
            <w:r w:rsidRPr="00137999">
              <w:rPr>
                <w:rFonts w:ascii="Calibri" w:hAnsi="Calibri" w:cs="Calibri"/>
                <w:b/>
                <w:sz w:val="24"/>
                <w:szCs w:val="24"/>
              </w:rPr>
              <w:t xml:space="preserve">rch. Diana </w:t>
            </w:r>
            <w:proofErr w:type="spellStart"/>
            <w:r w:rsidRPr="00137999">
              <w:rPr>
                <w:rFonts w:ascii="Calibri" w:hAnsi="Calibri" w:cs="Calibri"/>
                <w:b/>
                <w:sz w:val="24"/>
                <w:szCs w:val="24"/>
              </w:rPr>
              <w:t>Hocková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137999" w:rsidRDefault="000377C4" w:rsidP="00EB12A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999">
              <w:rPr>
                <w:rFonts w:ascii="Calibri" w:hAnsi="Calibri"/>
                <w:b/>
                <w:sz w:val="24"/>
                <w:szCs w:val="24"/>
              </w:rPr>
              <w:t xml:space="preserve">Nadace Josefa </w:t>
            </w:r>
            <w:proofErr w:type="spellStart"/>
            <w:r w:rsidRPr="00137999">
              <w:rPr>
                <w:rFonts w:ascii="Calibri" w:hAnsi="Calibri"/>
                <w:b/>
                <w:sz w:val="24"/>
                <w:szCs w:val="24"/>
              </w:rPr>
              <w:t>Viewegha</w:t>
            </w:r>
            <w:proofErr w:type="spellEnd"/>
            <w:r>
              <w:rPr>
                <w:rFonts w:ascii="Calibri" w:hAnsi="Calibri"/>
                <w:b/>
                <w:sz w:val="24"/>
                <w:szCs w:val="24"/>
              </w:rPr>
              <w:t>/ANO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D53DEA" w:rsidRDefault="000377C4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</w:tr>
      <w:tr w:rsidR="000377C4" w:rsidRPr="001A7177" w:rsidTr="000377C4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77C4" w:rsidRPr="00137999" w:rsidRDefault="000377C4" w:rsidP="00803868">
            <w:pPr>
              <w:ind w:left="142"/>
              <w:rPr>
                <w:rFonts w:ascii="Calibri" w:hAnsi="Calibri" w:cs="Calibri"/>
                <w:b/>
                <w:sz w:val="24"/>
                <w:szCs w:val="24"/>
              </w:rPr>
            </w:pPr>
            <w:r w:rsidRPr="00137999">
              <w:rPr>
                <w:rFonts w:ascii="Calibri" w:hAnsi="Calibri" w:cs="Calibri"/>
                <w:b/>
                <w:sz w:val="24"/>
                <w:szCs w:val="24"/>
              </w:rPr>
              <w:t>Bohuslava Zemanová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137999" w:rsidRDefault="000377C4" w:rsidP="00EB12AF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37999">
              <w:rPr>
                <w:rFonts w:ascii="Calibri" w:hAnsi="Calibri"/>
                <w:b/>
                <w:sz w:val="24"/>
                <w:szCs w:val="24"/>
              </w:rPr>
              <w:t xml:space="preserve">Nadace Josefa </w:t>
            </w:r>
            <w:proofErr w:type="spellStart"/>
            <w:r w:rsidRPr="00137999">
              <w:rPr>
                <w:rFonts w:ascii="Calibri" w:hAnsi="Calibri"/>
                <w:b/>
                <w:sz w:val="24"/>
                <w:szCs w:val="24"/>
              </w:rPr>
              <w:t>Viewegha</w:t>
            </w:r>
            <w:proofErr w:type="spellEnd"/>
            <w:r w:rsidR="00DC2702">
              <w:rPr>
                <w:rFonts w:ascii="Calibri" w:hAnsi="Calibri"/>
                <w:b/>
                <w:sz w:val="24"/>
                <w:szCs w:val="24"/>
              </w:rPr>
              <w:t>/ANO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77C4" w:rsidRPr="00D53DEA" w:rsidRDefault="000377C4">
            <w:pPr>
              <w:rPr>
                <w:rFonts w:asciiTheme="minorHAnsi" w:hAnsiTheme="minorHAnsi"/>
                <w:sz w:val="48"/>
                <w:szCs w:val="48"/>
              </w:rPr>
            </w:pPr>
          </w:p>
        </w:tc>
      </w:tr>
    </w:tbl>
    <w:p w:rsidR="00100A44" w:rsidRDefault="00100A44" w:rsidP="00952AA6">
      <w:pPr>
        <w:ind w:right="544"/>
        <w:rPr>
          <w:rFonts w:asciiTheme="minorHAnsi" w:hAnsiTheme="minorHAnsi"/>
          <w:b/>
          <w:sz w:val="16"/>
          <w:szCs w:val="16"/>
        </w:rPr>
      </w:pPr>
    </w:p>
    <w:p w:rsidR="00120FEF" w:rsidRDefault="00120FEF" w:rsidP="00952AA6">
      <w:pPr>
        <w:ind w:right="544"/>
        <w:rPr>
          <w:rFonts w:asciiTheme="minorHAnsi" w:hAnsiTheme="minorHAnsi"/>
          <w:b/>
          <w:sz w:val="16"/>
          <w:szCs w:val="16"/>
        </w:rPr>
      </w:pPr>
    </w:p>
    <w:p w:rsidR="00120FEF" w:rsidRDefault="00120FEF" w:rsidP="00952AA6">
      <w:pPr>
        <w:ind w:right="544"/>
        <w:rPr>
          <w:rFonts w:asciiTheme="minorHAnsi" w:hAnsiTheme="minorHAnsi"/>
          <w:b/>
          <w:sz w:val="16"/>
          <w:szCs w:val="16"/>
        </w:rPr>
      </w:pPr>
    </w:p>
    <w:p w:rsidR="00120FEF" w:rsidRPr="001A4B17" w:rsidRDefault="00120FEF" w:rsidP="00120FEF">
      <w:pPr>
        <w:numPr>
          <w:ilvl w:val="0"/>
          <w:numId w:val="15"/>
        </w:numPr>
        <w:shd w:val="clear" w:color="auto" w:fill="DBE5F1"/>
        <w:rPr>
          <w:rFonts w:ascii="Calibri" w:hAnsi="Calibri" w:cs="Calibri"/>
          <w:b/>
          <w:sz w:val="24"/>
          <w:szCs w:val="24"/>
        </w:rPr>
      </w:pPr>
      <w:r w:rsidRPr="001A4B17">
        <w:rPr>
          <w:rFonts w:ascii="Calibri" w:hAnsi="Calibri" w:cs="Calibri"/>
          <w:b/>
          <w:sz w:val="24"/>
          <w:szCs w:val="24"/>
        </w:rPr>
        <w:t>Ostatní informace o posouzení a hodnocení nabídek</w:t>
      </w:r>
    </w:p>
    <w:p w:rsidR="00120FEF" w:rsidRPr="001A4B17" w:rsidRDefault="00120FEF" w:rsidP="00120FEF">
      <w:pPr>
        <w:tabs>
          <w:tab w:val="left" w:pos="360"/>
        </w:tabs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tabs>
          <w:tab w:val="left" w:pos="360"/>
        </w:tabs>
        <w:rPr>
          <w:rFonts w:ascii="Calibri" w:hAnsi="Calibri" w:cs="Calibri"/>
          <w:b/>
          <w:sz w:val="24"/>
          <w:szCs w:val="24"/>
        </w:rPr>
      </w:pPr>
      <w:r w:rsidRPr="001A4B17">
        <w:rPr>
          <w:rFonts w:ascii="Calibri" w:hAnsi="Calibri" w:cs="Calibri"/>
          <w:b/>
          <w:sz w:val="24"/>
          <w:szCs w:val="24"/>
        </w:rPr>
        <w:t>--</w:t>
      </w:r>
    </w:p>
    <w:p w:rsidR="00120FEF" w:rsidRPr="001A4B17" w:rsidRDefault="00120FEF" w:rsidP="00120FEF">
      <w:pPr>
        <w:tabs>
          <w:tab w:val="left" w:pos="360"/>
        </w:tabs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numPr>
          <w:ilvl w:val="0"/>
          <w:numId w:val="15"/>
        </w:numPr>
        <w:shd w:val="clear" w:color="auto" w:fill="DBE5F1"/>
        <w:rPr>
          <w:rFonts w:ascii="Calibri" w:hAnsi="Calibri" w:cs="Calibri"/>
          <w:b/>
          <w:sz w:val="24"/>
          <w:szCs w:val="24"/>
        </w:rPr>
      </w:pPr>
      <w:r w:rsidRPr="001A4B17">
        <w:rPr>
          <w:rFonts w:ascii="Calibri" w:hAnsi="Calibri" w:cs="Calibri"/>
          <w:b/>
          <w:sz w:val="24"/>
          <w:szCs w:val="24"/>
        </w:rPr>
        <w:t>Předání zprávy o posouzení a hodnocení nabídek zadavateli</w:t>
      </w:r>
    </w:p>
    <w:p w:rsidR="00120FEF" w:rsidRPr="001A4B17" w:rsidRDefault="00120FEF" w:rsidP="00120FEF">
      <w:pPr>
        <w:rPr>
          <w:rFonts w:ascii="Calibri" w:hAnsi="Calibri" w:cs="Calibri"/>
          <w:b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2"/>
        <w:gridCol w:w="3836"/>
      </w:tblGrid>
      <w:tr w:rsidR="00120FEF" w:rsidRPr="001A4B17" w:rsidTr="00735420">
        <w:trPr>
          <w:trHeight w:val="420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Zpráva byla předána zadavateli dne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120F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12.2. </w:t>
            </w: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201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proofErr w:type="gramEnd"/>
          </w:p>
        </w:tc>
      </w:tr>
      <w:tr w:rsidR="00120FEF" w:rsidRPr="001A4B17" w:rsidTr="00735420">
        <w:trPr>
          <w:trHeight w:val="420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Jméno a příjmení osoby, oprávněné jednat jménem zadavatele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120FEF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 xml:space="preserve">Ing.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Jaroslav Krčmář</w:t>
            </w:r>
            <w:r w:rsidRPr="001A4B17">
              <w:rPr>
                <w:rFonts w:ascii="Calibri" w:hAnsi="Calibri" w:cs="Calibri"/>
                <w:b/>
                <w:sz w:val="24"/>
                <w:szCs w:val="24"/>
              </w:rPr>
              <w:t xml:space="preserve">,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hlavní manažer projektu</w:t>
            </w:r>
          </w:p>
        </w:tc>
      </w:tr>
      <w:tr w:rsidR="00120FEF" w:rsidRPr="001A4B17" w:rsidTr="00735420">
        <w:trPr>
          <w:trHeight w:val="420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Podpis oprávněné osoby zadavatele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FEF" w:rsidRPr="001A4B17" w:rsidTr="00735420">
        <w:trPr>
          <w:trHeight w:val="1063"/>
        </w:trPr>
        <w:tc>
          <w:tcPr>
            <w:tcW w:w="5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Razítko zadavatele</w:t>
            </w:r>
          </w:p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FEF" w:rsidRPr="001A4B17" w:rsidRDefault="00120FEF" w:rsidP="00735420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20FEF" w:rsidRPr="001A4B17" w:rsidRDefault="00120FEF" w:rsidP="00120FEF">
      <w:pPr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rPr>
          <w:rFonts w:ascii="Calibri" w:hAnsi="Calibri" w:cs="Calibri"/>
          <w:b/>
          <w:sz w:val="24"/>
          <w:szCs w:val="24"/>
        </w:rPr>
      </w:pPr>
    </w:p>
    <w:p w:rsidR="00120FEF" w:rsidRPr="001A4B17" w:rsidRDefault="00120FEF" w:rsidP="00120FEF">
      <w:pPr>
        <w:numPr>
          <w:ilvl w:val="0"/>
          <w:numId w:val="16"/>
        </w:numPr>
        <w:shd w:val="clear" w:color="auto" w:fill="DBE5F1"/>
        <w:ind w:left="284" w:firstLine="0"/>
        <w:rPr>
          <w:rFonts w:ascii="Calibri" w:hAnsi="Calibri" w:cs="Calibri"/>
          <w:b/>
          <w:sz w:val="24"/>
          <w:szCs w:val="24"/>
        </w:rPr>
      </w:pPr>
      <w:r w:rsidRPr="001A4B17">
        <w:rPr>
          <w:rFonts w:ascii="Calibri" w:hAnsi="Calibri" w:cs="Calibri"/>
          <w:b/>
          <w:sz w:val="24"/>
          <w:szCs w:val="24"/>
        </w:rPr>
        <w:t>Informace o nahlížení do zprávy</w:t>
      </w:r>
    </w:p>
    <w:p w:rsidR="00120FEF" w:rsidRPr="001A4B17" w:rsidRDefault="00120FEF" w:rsidP="00120FEF">
      <w:pPr>
        <w:ind w:left="284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jc w:val="center"/>
        <w:tblInd w:w="-2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2"/>
        <w:gridCol w:w="3647"/>
        <w:gridCol w:w="1301"/>
        <w:gridCol w:w="2580"/>
      </w:tblGrid>
      <w:tr w:rsidR="00120FEF" w:rsidRPr="001A4B17" w:rsidTr="00735420">
        <w:trPr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20FEF" w:rsidRPr="001A4B17" w:rsidRDefault="00120FEF" w:rsidP="00735420">
            <w:pPr>
              <w:ind w:left="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proofErr w:type="gramStart"/>
            <w:r w:rsidRPr="001A4B17">
              <w:rPr>
                <w:rFonts w:ascii="Calibri" w:hAnsi="Calibri" w:cs="Calibri"/>
                <w:b/>
                <w:sz w:val="24"/>
                <w:szCs w:val="24"/>
              </w:rPr>
              <w:t>Jméno</w:t>
            </w:r>
            <w:proofErr w:type="gramEnd"/>
            <w:r w:rsidRPr="001A4B17">
              <w:rPr>
                <w:rFonts w:ascii="Calibri" w:hAnsi="Calibri" w:cs="Calibri"/>
                <w:b/>
                <w:sz w:val="24"/>
                <w:szCs w:val="24"/>
              </w:rPr>
              <w:t xml:space="preserve"> a příjmení osoby, </w:t>
            </w:r>
            <w:proofErr w:type="gramStart"/>
            <w:r w:rsidRPr="001A4B17">
              <w:rPr>
                <w:rFonts w:ascii="Calibri" w:hAnsi="Calibri" w:cs="Calibri"/>
                <w:b/>
                <w:sz w:val="24"/>
                <w:szCs w:val="24"/>
              </w:rPr>
              <w:t>která</w:t>
            </w:r>
            <w:proofErr w:type="gramEnd"/>
          </w:p>
          <w:p w:rsidR="00120FEF" w:rsidRPr="001A4B17" w:rsidRDefault="00120FEF" w:rsidP="00735420">
            <w:pPr>
              <w:ind w:left="1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nahlédla do zprávy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20FEF" w:rsidRPr="001A4B17" w:rsidRDefault="00120FEF" w:rsidP="00735420">
            <w:pPr>
              <w:ind w:left="-108" w:right="-147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 xml:space="preserve">Organizace, vůči níž je osoba, </w:t>
            </w:r>
            <w:r w:rsidRPr="001A4B17">
              <w:rPr>
                <w:rFonts w:ascii="Calibri" w:hAnsi="Calibri" w:cs="Calibri"/>
                <w:b/>
                <w:sz w:val="22"/>
                <w:szCs w:val="22"/>
              </w:rPr>
              <w:t xml:space="preserve">která nahlédla do zprávy v pracovněprávním </w:t>
            </w: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či obdobném vztahu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20FEF" w:rsidRPr="001A4B17" w:rsidRDefault="00120FEF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Datum</w:t>
            </w:r>
          </w:p>
          <w:p w:rsidR="00120FEF" w:rsidRPr="001A4B17" w:rsidRDefault="00120FEF" w:rsidP="00735420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 xml:space="preserve">nahlédnutí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20FEF" w:rsidRPr="001A4B17" w:rsidRDefault="00120FEF" w:rsidP="00735420">
            <w:pPr>
              <w:ind w:left="33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A4B17">
              <w:rPr>
                <w:rFonts w:ascii="Calibri" w:hAnsi="Calibri" w:cs="Calibri"/>
                <w:b/>
                <w:sz w:val="24"/>
                <w:szCs w:val="24"/>
              </w:rPr>
              <w:t>Podpis osoby, která nahlédla do zprávy</w:t>
            </w:r>
          </w:p>
        </w:tc>
      </w:tr>
      <w:tr w:rsidR="00120FEF" w:rsidRPr="001A4B17" w:rsidTr="00735420">
        <w:trPr>
          <w:trHeight w:val="5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FEF" w:rsidRPr="001A4B17" w:rsidTr="00735420">
        <w:trPr>
          <w:trHeight w:val="5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FEF" w:rsidRPr="001A4B17" w:rsidTr="00735420">
        <w:trPr>
          <w:trHeight w:val="5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FEF" w:rsidRPr="001A4B17" w:rsidTr="00735420">
        <w:trPr>
          <w:trHeight w:val="5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120FEF" w:rsidRPr="001A4B17" w:rsidTr="00735420">
        <w:trPr>
          <w:trHeight w:val="525"/>
          <w:jc w:val="center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0FEF" w:rsidRPr="001A4B17" w:rsidRDefault="00120FEF" w:rsidP="00735420">
            <w:pPr>
              <w:ind w:left="284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120FEF" w:rsidRPr="001A4B17" w:rsidRDefault="00120FEF" w:rsidP="00120FEF">
      <w:pPr>
        <w:ind w:left="284"/>
        <w:rPr>
          <w:rFonts w:ascii="Calibri" w:hAnsi="Calibri" w:cs="Calibri"/>
          <w:sz w:val="24"/>
          <w:szCs w:val="24"/>
        </w:rPr>
      </w:pPr>
    </w:p>
    <w:p w:rsidR="00120FEF" w:rsidRPr="001A4B17" w:rsidRDefault="00120FEF" w:rsidP="00120FEF">
      <w:pPr>
        <w:rPr>
          <w:rFonts w:ascii="Calibri" w:hAnsi="Calibri" w:cs="Calibri"/>
          <w:sz w:val="24"/>
          <w:szCs w:val="24"/>
        </w:rPr>
      </w:pPr>
    </w:p>
    <w:p w:rsidR="00120FEF" w:rsidRPr="001A4B17" w:rsidRDefault="00120FEF" w:rsidP="00120FEF">
      <w:pPr>
        <w:spacing w:before="240"/>
        <w:ind w:right="544"/>
        <w:rPr>
          <w:rFonts w:ascii="Calibri" w:hAnsi="Calibri" w:cs="Calibri"/>
          <w:b/>
          <w:sz w:val="24"/>
          <w:szCs w:val="24"/>
        </w:rPr>
      </w:pPr>
    </w:p>
    <w:p w:rsidR="00120FEF" w:rsidRPr="00120FEF" w:rsidRDefault="00120FEF" w:rsidP="00952AA6">
      <w:pPr>
        <w:ind w:right="544"/>
        <w:rPr>
          <w:rFonts w:asciiTheme="minorHAnsi" w:hAnsiTheme="minorHAnsi"/>
          <w:b/>
          <w:sz w:val="16"/>
          <w:szCs w:val="16"/>
        </w:rPr>
      </w:pPr>
    </w:p>
    <w:sectPr w:rsidR="00120FEF" w:rsidRPr="00120FEF" w:rsidSect="00952AA6">
      <w:headerReference w:type="default" r:id="rId8"/>
      <w:footerReference w:type="even" r:id="rId9"/>
      <w:footerReference w:type="default" r:id="rId10"/>
      <w:pgSz w:w="11906" w:h="16838" w:code="9"/>
      <w:pgMar w:top="1533" w:right="1416" w:bottom="1276" w:left="902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E4" w:rsidRDefault="00B708E4">
      <w:r>
        <w:separator/>
      </w:r>
    </w:p>
  </w:endnote>
  <w:endnote w:type="continuationSeparator" w:id="0">
    <w:p w:rsidR="00B708E4" w:rsidRDefault="00B70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213" w:rsidRDefault="006C50E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1221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12213" w:rsidRDefault="00112213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88766"/>
      <w:docPartObj>
        <w:docPartGallery w:val="Page Numbers (Bottom of Page)"/>
        <w:docPartUnique/>
      </w:docPartObj>
    </w:sdtPr>
    <w:sdtContent>
      <w:sdt>
        <w:sdtPr>
          <w:id w:val="37899341"/>
          <w:docPartObj>
            <w:docPartGallery w:val="Page Numbers (Top of Page)"/>
            <w:docPartUnique/>
          </w:docPartObj>
        </w:sdtPr>
        <w:sdtContent>
          <w:p w:rsidR="004F6412" w:rsidRDefault="004F6412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0FE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20FE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6412" w:rsidRDefault="004F641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E4" w:rsidRDefault="00B708E4">
      <w:r>
        <w:separator/>
      </w:r>
    </w:p>
  </w:footnote>
  <w:footnote w:type="continuationSeparator" w:id="0">
    <w:p w:rsidR="00B708E4" w:rsidRDefault="00B708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1C5" w:rsidRDefault="00FE61C5">
    <w:pPr>
      <w:pStyle w:val="Zhlav"/>
    </w:pPr>
    <w:r>
      <w:rPr>
        <w:rFonts w:ascii="Verdana" w:hAnsi="Verdana" w:cs="Verdana"/>
        <w:noProof/>
        <w:color w:val="000000"/>
        <w:sz w:val="17"/>
        <w:szCs w:val="17"/>
        <w:lang w:eastAsia="cs-CZ"/>
      </w:rPr>
      <w:t xml:space="preserve">            </w:t>
    </w:r>
    <w:r w:rsidR="00301EC9">
      <w:rPr>
        <w:noProof/>
        <w:lang w:eastAsia="cs-CZ"/>
      </w:rPr>
      <w:drawing>
        <wp:inline distT="0" distB="0" distL="0" distR="0">
          <wp:extent cx="5753100" cy="590550"/>
          <wp:effectExtent l="1905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B6F02"/>
    <w:multiLevelType w:val="hybridMultilevel"/>
    <w:tmpl w:val="40763850"/>
    <w:lvl w:ilvl="0" w:tplc="A29A732E">
      <w:start w:val="1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007C4"/>
    <w:multiLevelType w:val="multilevel"/>
    <w:tmpl w:val="4BF6A0A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53C4977"/>
    <w:multiLevelType w:val="hybridMultilevel"/>
    <w:tmpl w:val="4CB2D616"/>
    <w:lvl w:ilvl="0" w:tplc="7A4660A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6309B"/>
    <w:multiLevelType w:val="hybridMultilevel"/>
    <w:tmpl w:val="76843FE2"/>
    <w:lvl w:ilvl="0" w:tplc="5694F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540C24"/>
    <w:multiLevelType w:val="multilevel"/>
    <w:tmpl w:val="74100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897288"/>
    <w:multiLevelType w:val="hybridMultilevel"/>
    <w:tmpl w:val="E14CA464"/>
    <w:lvl w:ilvl="0" w:tplc="4638405A">
      <w:start w:val="1"/>
      <w:numFmt w:val="upperLetter"/>
      <w:lvlText w:val="%1."/>
      <w:lvlJc w:val="left"/>
      <w:pPr>
        <w:tabs>
          <w:tab w:val="num" w:pos="735"/>
        </w:tabs>
        <w:ind w:left="735" w:hanging="37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1163DE"/>
    <w:multiLevelType w:val="hybridMultilevel"/>
    <w:tmpl w:val="28661AF6"/>
    <w:lvl w:ilvl="0" w:tplc="255CAD4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10">
    <w:nsid w:val="3B36587E"/>
    <w:multiLevelType w:val="hybridMultilevel"/>
    <w:tmpl w:val="FADA39CC"/>
    <w:lvl w:ilvl="0" w:tplc="9BD00BE8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381BE7"/>
    <w:multiLevelType w:val="hybridMultilevel"/>
    <w:tmpl w:val="C262A1EC"/>
    <w:lvl w:ilvl="0" w:tplc="6D0009D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002E50"/>
    <w:multiLevelType w:val="multilevel"/>
    <w:tmpl w:val="FB48B8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14">
    <w:nsid w:val="576A3BB4"/>
    <w:multiLevelType w:val="hybridMultilevel"/>
    <w:tmpl w:val="8004A4BC"/>
    <w:lvl w:ilvl="0" w:tplc="05A83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AE7CA3"/>
    <w:multiLevelType w:val="hybridMultilevel"/>
    <w:tmpl w:val="D604D866"/>
    <w:lvl w:ilvl="0" w:tplc="F1340D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3"/>
  </w:num>
  <w:num w:numId="5">
    <w:abstractNumId w:val="1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12"/>
  </w:num>
  <w:num w:numId="10">
    <w:abstractNumId w:val="2"/>
  </w:num>
  <w:num w:numId="11">
    <w:abstractNumId w:val="15"/>
  </w:num>
  <w:num w:numId="12">
    <w:abstractNumId w:val="14"/>
  </w:num>
  <w:num w:numId="13">
    <w:abstractNumId w:val="8"/>
  </w:num>
  <w:num w:numId="14">
    <w:abstractNumId w:val="5"/>
  </w:num>
  <w:num w:numId="15">
    <w:abstractNumId w:val="11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C655E5"/>
    <w:rsid w:val="000033CE"/>
    <w:rsid w:val="000115C0"/>
    <w:rsid w:val="00021448"/>
    <w:rsid w:val="0002204D"/>
    <w:rsid w:val="00032305"/>
    <w:rsid w:val="0003528F"/>
    <w:rsid w:val="00036C52"/>
    <w:rsid w:val="000377C4"/>
    <w:rsid w:val="00037D71"/>
    <w:rsid w:val="00041EDC"/>
    <w:rsid w:val="00045075"/>
    <w:rsid w:val="00045E78"/>
    <w:rsid w:val="00046AE4"/>
    <w:rsid w:val="000507A9"/>
    <w:rsid w:val="00051E02"/>
    <w:rsid w:val="000534DB"/>
    <w:rsid w:val="0005562C"/>
    <w:rsid w:val="00063D12"/>
    <w:rsid w:val="0008108D"/>
    <w:rsid w:val="00083A71"/>
    <w:rsid w:val="00086DD5"/>
    <w:rsid w:val="000912E9"/>
    <w:rsid w:val="000916DC"/>
    <w:rsid w:val="0009566E"/>
    <w:rsid w:val="000A3673"/>
    <w:rsid w:val="000A3BAA"/>
    <w:rsid w:val="000A53CF"/>
    <w:rsid w:val="000B15E6"/>
    <w:rsid w:val="000B337E"/>
    <w:rsid w:val="000B3472"/>
    <w:rsid w:val="000C587B"/>
    <w:rsid w:val="000D53CF"/>
    <w:rsid w:val="000F02F9"/>
    <w:rsid w:val="000F1901"/>
    <w:rsid w:val="000F2D63"/>
    <w:rsid w:val="000F54FA"/>
    <w:rsid w:val="000F74EF"/>
    <w:rsid w:val="00100A44"/>
    <w:rsid w:val="0010139A"/>
    <w:rsid w:val="00112213"/>
    <w:rsid w:val="00113B4C"/>
    <w:rsid w:val="00116576"/>
    <w:rsid w:val="00120FEF"/>
    <w:rsid w:val="0012158E"/>
    <w:rsid w:val="001242F3"/>
    <w:rsid w:val="00125969"/>
    <w:rsid w:val="00126C67"/>
    <w:rsid w:val="0013003B"/>
    <w:rsid w:val="001305A6"/>
    <w:rsid w:val="001329CD"/>
    <w:rsid w:val="00133DEA"/>
    <w:rsid w:val="001340BF"/>
    <w:rsid w:val="001349F3"/>
    <w:rsid w:val="00134E3D"/>
    <w:rsid w:val="00137271"/>
    <w:rsid w:val="00140D5C"/>
    <w:rsid w:val="001413C4"/>
    <w:rsid w:val="00143C38"/>
    <w:rsid w:val="00152ACE"/>
    <w:rsid w:val="0016108D"/>
    <w:rsid w:val="0016401A"/>
    <w:rsid w:val="0016617E"/>
    <w:rsid w:val="00167E41"/>
    <w:rsid w:val="001746D7"/>
    <w:rsid w:val="00181CD4"/>
    <w:rsid w:val="00181FAB"/>
    <w:rsid w:val="00191D6C"/>
    <w:rsid w:val="00193F2C"/>
    <w:rsid w:val="001A082E"/>
    <w:rsid w:val="001A3DED"/>
    <w:rsid w:val="001A7177"/>
    <w:rsid w:val="001A783C"/>
    <w:rsid w:val="001B1FE1"/>
    <w:rsid w:val="001D69EC"/>
    <w:rsid w:val="001E5D17"/>
    <w:rsid w:val="001F3EAC"/>
    <w:rsid w:val="001F4DE4"/>
    <w:rsid w:val="001F6B09"/>
    <w:rsid w:val="00207B32"/>
    <w:rsid w:val="00210A6E"/>
    <w:rsid w:val="00210BCE"/>
    <w:rsid w:val="00211959"/>
    <w:rsid w:val="00217F40"/>
    <w:rsid w:val="00221A4F"/>
    <w:rsid w:val="00222626"/>
    <w:rsid w:val="00257932"/>
    <w:rsid w:val="002660A9"/>
    <w:rsid w:val="0026789C"/>
    <w:rsid w:val="00276B0A"/>
    <w:rsid w:val="002773A0"/>
    <w:rsid w:val="002908D3"/>
    <w:rsid w:val="00296050"/>
    <w:rsid w:val="00297B29"/>
    <w:rsid w:val="002A1DD2"/>
    <w:rsid w:val="002A6696"/>
    <w:rsid w:val="002C0425"/>
    <w:rsid w:val="002C7B76"/>
    <w:rsid w:val="002D020B"/>
    <w:rsid w:val="002E0158"/>
    <w:rsid w:val="002E2D49"/>
    <w:rsid w:val="002F7E3F"/>
    <w:rsid w:val="00301EC9"/>
    <w:rsid w:val="00306892"/>
    <w:rsid w:val="00313706"/>
    <w:rsid w:val="00315C46"/>
    <w:rsid w:val="003170FE"/>
    <w:rsid w:val="00317138"/>
    <w:rsid w:val="00320EC6"/>
    <w:rsid w:val="00325495"/>
    <w:rsid w:val="00326E59"/>
    <w:rsid w:val="003330DB"/>
    <w:rsid w:val="00344BE4"/>
    <w:rsid w:val="00361248"/>
    <w:rsid w:val="00363765"/>
    <w:rsid w:val="00374F2D"/>
    <w:rsid w:val="00382C98"/>
    <w:rsid w:val="00395F9D"/>
    <w:rsid w:val="003A2650"/>
    <w:rsid w:val="003A2D78"/>
    <w:rsid w:val="003B3FD7"/>
    <w:rsid w:val="003B6189"/>
    <w:rsid w:val="003C3EA3"/>
    <w:rsid w:val="003C4B76"/>
    <w:rsid w:val="003C55E8"/>
    <w:rsid w:val="003C731F"/>
    <w:rsid w:val="003D2533"/>
    <w:rsid w:val="003D6D05"/>
    <w:rsid w:val="003D7CC1"/>
    <w:rsid w:val="003E2456"/>
    <w:rsid w:val="003E6CEE"/>
    <w:rsid w:val="003E6E63"/>
    <w:rsid w:val="003F5937"/>
    <w:rsid w:val="003F723F"/>
    <w:rsid w:val="0040441C"/>
    <w:rsid w:val="00406E71"/>
    <w:rsid w:val="00412C3E"/>
    <w:rsid w:val="00413A0C"/>
    <w:rsid w:val="0041459B"/>
    <w:rsid w:val="004146FA"/>
    <w:rsid w:val="00434119"/>
    <w:rsid w:val="00436787"/>
    <w:rsid w:val="0044739B"/>
    <w:rsid w:val="004572FF"/>
    <w:rsid w:val="00462C0C"/>
    <w:rsid w:val="004761F5"/>
    <w:rsid w:val="00477EA2"/>
    <w:rsid w:val="00480F89"/>
    <w:rsid w:val="00484A06"/>
    <w:rsid w:val="0048620B"/>
    <w:rsid w:val="0049682F"/>
    <w:rsid w:val="004A0853"/>
    <w:rsid w:val="004A7405"/>
    <w:rsid w:val="004C1EED"/>
    <w:rsid w:val="004C61EE"/>
    <w:rsid w:val="004F1E1E"/>
    <w:rsid w:val="004F21B4"/>
    <w:rsid w:val="004F5273"/>
    <w:rsid w:val="004F6412"/>
    <w:rsid w:val="005151E1"/>
    <w:rsid w:val="00515D46"/>
    <w:rsid w:val="005160F6"/>
    <w:rsid w:val="00522168"/>
    <w:rsid w:val="0052325F"/>
    <w:rsid w:val="0053087A"/>
    <w:rsid w:val="005311AD"/>
    <w:rsid w:val="00531B73"/>
    <w:rsid w:val="0053277C"/>
    <w:rsid w:val="005375AB"/>
    <w:rsid w:val="00540D0F"/>
    <w:rsid w:val="005414CA"/>
    <w:rsid w:val="00543B9B"/>
    <w:rsid w:val="00544AD0"/>
    <w:rsid w:val="00545E65"/>
    <w:rsid w:val="00552CA5"/>
    <w:rsid w:val="0055373F"/>
    <w:rsid w:val="00554433"/>
    <w:rsid w:val="005577BA"/>
    <w:rsid w:val="0056416B"/>
    <w:rsid w:val="00566BCB"/>
    <w:rsid w:val="00567DA8"/>
    <w:rsid w:val="005764A3"/>
    <w:rsid w:val="00581821"/>
    <w:rsid w:val="00592C9E"/>
    <w:rsid w:val="00593FFE"/>
    <w:rsid w:val="00596899"/>
    <w:rsid w:val="005C236C"/>
    <w:rsid w:val="005C47FC"/>
    <w:rsid w:val="005C61BF"/>
    <w:rsid w:val="005C68FF"/>
    <w:rsid w:val="005D7F61"/>
    <w:rsid w:val="005E12C0"/>
    <w:rsid w:val="005E221F"/>
    <w:rsid w:val="005E3F32"/>
    <w:rsid w:val="005E7DF6"/>
    <w:rsid w:val="005F252E"/>
    <w:rsid w:val="005F4A7F"/>
    <w:rsid w:val="006018C2"/>
    <w:rsid w:val="0060714A"/>
    <w:rsid w:val="0061127B"/>
    <w:rsid w:val="00613BB6"/>
    <w:rsid w:val="00620BA0"/>
    <w:rsid w:val="00621CB1"/>
    <w:rsid w:val="0062393C"/>
    <w:rsid w:val="00623D60"/>
    <w:rsid w:val="00627BD8"/>
    <w:rsid w:val="00632D0D"/>
    <w:rsid w:val="0063527D"/>
    <w:rsid w:val="00640116"/>
    <w:rsid w:val="006478E3"/>
    <w:rsid w:val="00652D56"/>
    <w:rsid w:val="00655149"/>
    <w:rsid w:val="006553FC"/>
    <w:rsid w:val="0065641C"/>
    <w:rsid w:val="00662FD9"/>
    <w:rsid w:val="006633E7"/>
    <w:rsid w:val="00663E1C"/>
    <w:rsid w:val="00666140"/>
    <w:rsid w:val="006667A8"/>
    <w:rsid w:val="006674E3"/>
    <w:rsid w:val="00671079"/>
    <w:rsid w:val="00677B19"/>
    <w:rsid w:val="00681370"/>
    <w:rsid w:val="00686449"/>
    <w:rsid w:val="0069595A"/>
    <w:rsid w:val="006A1DFF"/>
    <w:rsid w:val="006A56C8"/>
    <w:rsid w:val="006A7271"/>
    <w:rsid w:val="006B199C"/>
    <w:rsid w:val="006B1A53"/>
    <w:rsid w:val="006C06E9"/>
    <w:rsid w:val="006C3C86"/>
    <w:rsid w:val="006C50E3"/>
    <w:rsid w:val="006D2480"/>
    <w:rsid w:val="006E34F6"/>
    <w:rsid w:val="006E49BB"/>
    <w:rsid w:val="006F2DD9"/>
    <w:rsid w:val="006F4FCB"/>
    <w:rsid w:val="006F578A"/>
    <w:rsid w:val="0071299E"/>
    <w:rsid w:val="00726C6C"/>
    <w:rsid w:val="00726D17"/>
    <w:rsid w:val="007306D1"/>
    <w:rsid w:val="00737D4E"/>
    <w:rsid w:val="0074103A"/>
    <w:rsid w:val="007446E0"/>
    <w:rsid w:val="00752A56"/>
    <w:rsid w:val="00756333"/>
    <w:rsid w:val="00756D81"/>
    <w:rsid w:val="00760D40"/>
    <w:rsid w:val="00760E68"/>
    <w:rsid w:val="007620BD"/>
    <w:rsid w:val="00762B64"/>
    <w:rsid w:val="00763548"/>
    <w:rsid w:val="00773DBB"/>
    <w:rsid w:val="00775756"/>
    <w:rsid w:val="00776FE8"/>
    <w:rsid w:val="007845DB"/>
    <w:rsid w:val="00791E84"/>
    <w:rsid w:val="007A359E"/>
    <w:rsid w:val="007A75DF"/>
    <w:rsid w:val="007B0101"/>
    <w:rsid w:val="007C07AD"/>
    <w:rsid w:val="007C66D2"/>
    <w:rsid w:val="007C72C4"/>
    <w:rsid w:val="007C78F6"/>
    <w:rsid w:val="007D20F8"/>
    <w:rsid w:val="007D584B"/>
    <w:rsid w:val="007F1525"/>
    <w:rsid w:val="007F2A62"/>
    <w:rsid w:val="00800DB9"/>
    <w:rsid w:val="00801645"/>
    <w:rsid w:val="00804FDF"/>
    <w:rsid w:val="008309AB"/>
    <w:rsid w:val="00851BBC"/>
    <w:rsid w:val="00851F21"/>
    <w:rsid w:val="00860E9F"/>
    <w:rsid w:val="00876201"/>
    <w:rsid w:val="0088052A"/>
    <w:rsid w:val="00880D25"/>
    <w:rsid w:val="00881DF6"/>
    <w:rsid w:val="0088401F"/>
    <w:rsid w:val="008845BE"/>
    <w:rsid w:val="00884E7A"/>
    <w:rsid w:val="00886192"/>
    <w:rsid w:val="0089310D"/>
    <w:rsid w:val="008959A9"/>
    <w:rsid w:val="008A3FEC"/>
    <w:rsid w:val="008A521F"/>
    <w:rsid w:val="008A528E"/>
    <w:rsid w:val="008A73A1"/>
    <w:rsid w:val="008B215F"/>
    <w:rsid w:val="008B2287"/>
    <w:rsid w:val="008B2931"/>
    <w:rsid w:val="008B5A5C"/>
    <w:rsid w:val="008C1842"/>
    <w:rsid w:val="008C21C2"/>
    <w:rsid w:val="008C2533"/>
    <w:rsid w:val="008C350B"/>
    <w:rsid w:val="008D2427"/>
    <w:rsid w:val="008D2F4D"/>
    <w:rsid w:val="008D4CDE"/>
    <w:rsid w:val="008D5EE3"/>
    <w:rsid w:val="008D6CAC"/>
    <w:rsid w:val="008F354A"/>
    <w:rsid w:val="009002E7"/>
    <w:rsid w:val="009012AA"/>
    <w:rsid w:val="0091141B"/>
    <w:rsid w:val="00920920"/>
    <w:rsid w:val="00923AFB"/>
    <w:rsid w:val="00925A9E"/>
    <w:rsid w:val="00925B06"/>
    <w:rsid w:val="0092621C"/>
    <w:rsid w:val="00944A74"/>
    <w:rsid w:val="00947863"/>
    <w:rsid w:val="00950E5D"/>
    <w:rsid w:val="0095203D"/>
    <w:rsid w:val="00952AA6"/>
    <w:rsid w:val="00960453"/>
    <w:rsid w:val="00961F49"/>
    <w:rsid w:val="0096682B"/>
    <w:rsid w:val="00967565"/>
    <w:rsid w:val="00975759"/>
    <w:rsid w:val="00982D98"/>
    <w:rsid w:val="009839DC"/>
    <w:rsid w:val="0098536A"/>
    <w:rsid w:val="00991031"/>
    <w:rsid w:val="0099311A"/>
    <w:rsid w:val="009B494D"/>
    <w:rsid w:val="009C182C"/>
    <w:rsid w:val="009C606E"/>
    <w:rsid w:val="009C6AD8"/>
    <w:rsid w:val="009C6E5A"/>
    <w:rsid w:val="009D3AD3"/>
    <w:rsid w:val="009D52DD"/>
    <w:rsid w:val="009D7C71"/>
    <w:rsid w:val="009F46D7"/>
    <w:rsid w:val="00A06F41"/>
    <w:rsid w:val="00A120D6"/>
    <w:rsid w:val="00A15B0C"/>
    <w:rsid w:val="00A36638"/>
    <w:rsid w:val="00A457D5"/>
    <w:rsid w:val="00A51752"/>
    <w:rsid w:val="00A572B3"/>
    <w:rsid w:val="00A63117"/>
    <w:rsid w:val="00A74259"/>
    <w:rsid w:val="00A75DED"/>
    <w:rsid w:val="00A77737"/>
    <w:rsid w:val="00A8291A"/>
    <w:rsid w:val="00A8613A"/>
    <w:rsid w:val="00A86DBE"/>
    <w:rsid w:val="00A87560"/>
    <w:rsid w:val="00A916DB"/>
    <w:rsid w:val="00A96C0B"/>
    <w:rsid w:val="00AA3774"/>
    <w:rsid w:val="00AB0109"/>
    <w:rsid w:val="00AB134C"/>
    <w:rsid w:val="00AB1F88"/>
    <w:rsid w:val="00AB321C"/>
    <w:rsid w:val="00AB73CD"/>
    <w:rsid w:val="00AC1911"/>
    <w:rsid w:val="00AC4ACE"/>
    <w:rsid w:val="00AC568A"/>
    <w:rsid w:val="00AD0784"/>
    <w:rsid w:val="00AD3CE8"/>
    <w:rsid w:val="00AD4468"/>
    <w:rsid w:val="00AD57C9"/>
    <w:rsid w:val="00AD5DDC"/>
    <w:rsid w:val="00B021B5"/>
    <w:rsid w:val="00B0228C"/>
    <w:rsid w:val="00B04998"/>
    <w:rsid w:val="00B07744"/>
    <w:rsid w:val="00B1147E"/>
    <w:rsid w:val="00B14699"/>
    <w:rsid w:val="00B158C1"/>
    <w:rsid w:val="00B208D4"/>
    <w:rsid w:val="00B25B73"/>
    <w:rsid w:val="00B31C29"/>
    <w:rsid w:val="00B32790"/>
    <w:rsid w:val="00B37CEA"/>
    <w:rsid w:val="00B400D7"/>
    <w:rsid w:val="00B44885"/>
    <w:rsid w:val="00B539A3"/>
    <w:rsid w:val="00B566BA"/>
    <w:rsid w:val="00B66156"/>
    <w:rsid w:val="00B6697D"/>
    <w:rsid w:val="00B6794C"/>
    <w:rsid w:val="00B708E4"/>
    <w:rsid w:val="00B82AB9"/>
    <w:rsid w:val="00B904EE"/>
    <w:rsid w:val="00B9252F"/>
    <w:rsid w:val="00B92630"/>
    <w:rsid w:val="00B9511B"/>
    <w:rsid w:val="00B9618A"/>
    <w:rsid w:val="00BA0F60"/>
    <w:rsid w:val="00BA44D3"/>
    <w:rsid w:val="00BB742B"/>
    <w:rsid w:val="00BC2513"/>
    <w:rsid w:val="00BC4202"/>
    <w:rsid w:val="00BD0025"/>
    <w:rsid w:val="00BD04AA"/>
    <w:rsid w:val="00BD769F"/>
    <w:rsid w:val="00BD7BA3"/>
    <w:rsid w:val="00BE187B"/>
    <w:rsid w:val="00BE370A"/>
    <w:rsid w:val="00BF17A8"/>
    <w:rsid w:val="00BF5E21"/>
    <w:rsid w:val="00C150D4"/>
    <w:rsid w:val="00C170F4"/>
    <w:rsid w:val="00C30630"/>
    <w:rsid w:val="00C33BBC"/>
    <w:rsid w:val="00C440E5"/>
    <w:rsid w:val="00C46AD5"/>
    <w:rsid w:val="00C52DEA"/>
    <w:rsid w:val="00C655E5"/>
    <w:rsid w:val="00C85439"/>
    <w:rsid w:val="00C8669F"/>
    <w:rsid w:val="00C95BD2"/>
    <w:rsid w:val="00CA2E54"/>
    <w:rsid w:val="00CA6D1B"/>
    <w:rsid w:val="00CA6E63"/>
    <w:rsid w:val="00CA784D"/>
    <w:rsid w:val="00CB000D"/>
    <w:rsid w:val="00CC3607"/>
    <w:rsid w:val="00CC62D7"/>
    <w:rsid w:val="00CD0BBA"/>
    <w:rsid w:val="00CD4EB7"/>
    <w:rsid w:val="00CE13C5"/>
    <w:rsid w:val="00CE52CF"/>
    <w:rsid w:val="00CF050A"/>
    <w:rsid w:val="00D02E32"/>
    <w:rsid w:val="00D05AC5"/>
    <w:rsid w:val="00D1185F"/>
    <w:rsid w:val="00D138D4"/>
    <w:rsid w:val="00D21C97"/>
    <w:rsid w:val="00D33B10"/>
    <w:rsid w:val="00D33B3C"/>
    <w:rsid w:val="00D40C3A"/>
    <w:rsid w:val="00D514D0"/>
    <w:rsid w:val="00D53DEA"/>
    <w:rsid w:val="00D577B6"/>
    <w:rsid w:val="00D6516A"/>
    <w:rsid w:val="00D76B6A"/>
    <w:rsid w:val="00D806B7"/>
    <w:rsid w:val="00D82D90"/>
    <w:rsid w:val="00D92DFA"/>
    <w:rsid w:val="00D97E35"/>
    <w:rsid w:val="00DA5F4E"/>
    <w:rsid w:val="00DB2462"/>
    <w:rsid w:val="00DB39A5"/>
    <w:rsid w:val="00DB7580"/>
    <w:rsid w:val="00DC2302"/>
    <w:rsid w:val="00DC2577"/>
    <w:rsid w:val="00DC2702"/>
    <w:rsid w:val="00DD0BB3"/>
    <w:rsid w:val="00DE4DC2"/>
    <w:rsid w:val="00DE69E3"/>
    <w:rsid w:val="00DF01E9"/>
    <w:rsid w:val="00DF3295"/>
    <w:rsid w:val="00E05653"/>
    <w:rsid w:val="00E0610F"/>
    <w:rsid w:val="00E06407"/>
    <w:rsid w:val="00E214C2"/>
    <w:rsid w:val="00E2166F"/>
    <w:rsid w:val="00E31EFB"/>
    <w:rsid w:val="00E3358B"/>
    <w:rsid w:val="00E35074"/>
    <w:rsid w:val="00E372A2"/>
    <w:rsid w:val="00E456C8"/>
    <w:rsid w:val="00E46285"/>
    <w:rsid w:val="00E51F3E"/>
    <w:rsid w:val="00E578B6"/>
    <w:rsid w:val="00E67206"/>
    <w:rsid w:val="00E73160"/>
    <w:rsid w:val="00E73735"/>
    <w:rsid w:val="00E741E4"/>
    <w:rsid w:val="00E74F09"/>
    <w:rsid w:val="00E77C8A"/>
    <w:rsid w:val="00E80B71"/>
    <w:rsid w:val="00E87CFA"/>
    <w:rsid w:val="00EA007D"/>
    <w:rsid w:val="00EA3D8E"/>
    <w:rsid w:val="00EA4576"/>
    <w:rsid w:val="00EA5FB0"/>
    <w:rsid w:val="00EB3129"/>
    <w:rsid w:val="00EC1EAD"/>
    <w:rsid w:val="00EC5E4D"/>
    <w:rsid w:val="00EC659B"/>
    <w:rsid w:val="00ED08E6"/>
    <w:rsid w:val="00ED29CE"/>
    <w:rsid w:val="00ED4D62"/>
    <w:rsid w:val="00EE1D2F"/>
    <w:rsid w:val="00EE3122"/>
    <w:rsid w:val="00EE4141"/>
    <w:rsid w:val="00EE6033"/>
    <w:rsid w:val="00EF7D2C"/>
    <w:rsid w:val="00F13F76"/>
    <w:rsid w:val="00F166EB"/>
    <w:rsid w:val="00F217DB"/>
    <w:rsid w:val="00F221BC"/>
    <w:rsid w:val="00F24FA2"/>
    <w:rsid w:val="00F261D3"/>
    <w:rsid w:val="00F36337"/>
    <w:rsid w:val="00F376CC"/>
    <w:rsid w:val="00F524FB"/>
    <w:rsid w:val="00F648E6"/>
    <w:rsid w:val="00F6550B"/>
    <w:rsid w:val="00F65AD1"/>
    <w:rsid w:val="00F70542"/>
    <w:rsid w:val="00F853B5"/>
    <w:rsid w:val="00F86EF9"/>
    <w:rsid w:val="00FA0E8B"/>
    <w:rsid w:val="00FB29D2"/>
    <w:rsid w:val="00FC13D4"/>
    <w:rsid w:val="00FC22FE"/>
    <w:rsid w:val="00FC3436"/>
    <w:rsid w:val="00FC61F9"/>
    <w:rsid w:val="00FC7C0E"/>
    <w:rsid w:val="00FD287C"/>
    <w:rsid w:val="00FE025C"/>
    <w:rsid w:val="00FE4978"/>
    <w:rsid w:val="00FE61C5"/>
    <w:rsid w:val="00FF1C9C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610F"/>
    <w:rPr>
      <w:rFonts w:ascii="Arial" w:hAnsi="Arial"/>
      <w:lang w:eastAsia="en-US"/>
    </w:rPr>
  </w:style>
  <w:style w:type="paragraph" w:styleId="Nadpis1">
    <w:name w:val="heading 1"/>
    <w:basedOn w:val="Normln"/>
    <w:next w:val="Normln"/>
    <w:qFormat/>
    <w:rsid w:val="003A2D78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qFormat/>
    <w:rsid w:val="003A2D78"/>
    <w:pPr>
      <w:keepNext/>
      <w:numPr>
        <w:numId w:val="2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3A2D78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A2D78"/>
    <w:pPr>
      <w:keepNext/>
      <w:numPr>
        <w:numId w:val="1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3A2D78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3A2D78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3A2D78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3A2D78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3A2D78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A2D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A2D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3A2D78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3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3A2D78"/>
  </w:style>
  <w:style w:type="paragraph" w:styleId="Textbubliny">
    <w:name w:val="Balloon Text"/>
    <w:basedOn w:val="Normln"/>
    <w:semiHidden/>
    <w:rsid w:val="003A2D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A2D78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A2D78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3A2D78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3A2D78"/>
    <w:pPr>
      <w:keepNext/>
      <w:pageBreakBefore/>
      <w:widowControl w:val="0"/>
      <w:pBdr>
        <w:top w:val="single" w:sz="8" w:space="1" w:color="auto"/>
        <w:bottom w:val="single" w:sz="8" w:space="1" w:color="auto"/>
      </w:pBdr>
      <w:shd w:val="clear" w:color="auto" w:fill="E6E6E6"/>
      <w:tabs>
        <w:tab w:val="num" w:pos="2136"/>
      </w:tabs>
      <w:spacing w:before="480" w:after="240"/>
      <w:ind w:left="2136" w:hanging="36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3A2D78"/>
    <w:pPr>
      <w:tabs>
        <w:tab w:val="num" w:pos="2856"/>
      </w:tabs>
      <w:spacing w:before="360" w:after="240"/>
      <w:ind w:left="2856" w:hanging="36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3A2D78"/>
    <w:pPr>
      <w:keepNext/>
      <w:tabs>
        <w:tab w:val="num" w:pos="900"/>
        <w:tab w:val="num" w:pos="3576"/>
      </w:tabs>
      <w:spacing w:before="240" w:after="240"/>
      <w:ind w:left="3576"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3A2D78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3A2D78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3A2D78"/>
    <w:rPr>
      <w:b/>
      <w:sz w:val="24"/>
      <w:szCs w:val="28"/>
      <w:lang w:eastAsia="cs-CZ"/>
    </w:rPr>
  </w:style>
  <w:style w:type="character" w:styleId="Sledovanodkaz">
    <w:name w:val="FollowedHyperlink"/>
    <w:basedOn w:val="Standardnpsmoodstavce"/>
    <w:rsid w:val="003A2D78"/>
    <w:rPr>
      <w:color w:val="800080"/>
      <w:u w:val="single"/>
    </w:rPr>
  </w:style>
  <w:style w:type="paragraph" w:styleId="Zkladntextodsazen2">
    <w:name w:val="Body Text Indent 2"/>
    <w:basedOn w:val="Normln"/>
    <w:rsid w:val="003A2D78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3A2D78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4"/>
      </w:numPr>
    </w:pPr>
  </w:style>
  <w:style w:type="paragraph" w:customStyle="1" w:styleId="Odstavectext">
    <w:name w:val="Odstavec text"/>
    <w:basedOn w:val="Normln"/>
    <w:rsid w:val="005151E1"/>
    <w:pPr>
      <w:numPr>
        <w:numId w:val="5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tabs>
        <w:tab w:val="num" w:pos="5760"/>
      </w:tabs>
      <w:suppressAutoHyphens/>
      <w:ind w:left="5760" w:hanging="360"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151E1"/>
  </w:style>
  <w:style w:type="paragraph" w:styleId="Pedmtkomente">
    <w:name w:val="annotation subject"/>
    <w:basedOn w:val="Textkomente"/>
    <w:next w:val="Textkomente"/>
    <w:link w:val="PedmtkomenteChar"/>
    <w:rsid w:val="005151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151E1"/>
    <w:rPr>
      <w:b/>
      <w:bCs/>
    </w:rPr>
  </w:style>
  <w:style w:type="table" w:styleId="Mkatabulky">
    <w:name w:val="Table Grid"/>
    <w:basedOn w:val="Normlntabulka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tabs>
        <w:tab w:val="left" w:pos="851"/>
        <w:tab w:val="num" w:pos="2484"/>
      </w:tabs>
      <w:spacing w:before="120" w:after="120"/>
      <w:ind w:left="2484" w:hanging="36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5151E1"/>
    <w:rPr>
      <w:b/>
      <w:bCs/>
    </w:rPr>
  </w:style>
  <w:style w:type="character" w:customStyle="1" w:styleId="Nadpis4Char">
    <w:name w:val="Nadpis 4 Char"/>
    <w:basedOn w:val="Standardnpsmoodstavce"/>
    <w:link w:val="Nadpis4"/>
    <w:rsid w:val="005151E1"/>
    <w:rPr>
      <w:b/>
      <w:sz w:val="24"/>
    </w:rPr>
  </w:style>
  <w:style w:type="character" w:customStyle="1" w:styleId="Zkladntext2Char">
    <w:name w:val="Základní text 2 Char"/>
    <w:basedOn w:val="Standardnpsmoodstavce"/>
    <w:link w:val="Zkladntext2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basedOn w:val="Standardnpsmoodstavce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styleId="Rozvrendokumentu">
    <w:name w:val="Document Map"/>
    <w:basedOn w:val="Normln"/>
    <w:semiHidden/>
    <w:rsid w:val="00E2166F"/>
    <w:pPr>
      <w:shd w:val="clear" w:color="auto" w:fill="000080"/>
    </w:pPr>
    <w:rPr>
      <w:rFonts w:ascii="Tahoma" w:hAnsi="Tahoma" w:cs="Tahoma"/>
    </w:rPr>
  </w:style>
  <w:style w:type="paragraph" w:styleId="Prosttext">
    <w:name w:val="Plain Text"/>
    <w:basedOn w:val="Normln"/>
    <w:link w:val="ProsttextChar"/>
    <w:uiPriority w:val="99"/>
    <w:unhideWhenUsed/>
    <w:rsid w:val="00F13F76"/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13F76"/>
    <w:rPr>
      <w:rFonts w:ascii="Consolas" w:eastAsia="Calibri" w:hAnsi="Consolas"/>
      <w:sz w:val="21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550B"/>
    <w:rPr>
      <w:rFonts w:ascii="Arial" w:hAnsi="Arial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5E12C0"/>
    <w:rPr>
      <w:rFonts w:ascii="Arial" w:hAnsi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5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8EDF7-E6BF-4C15-B80C-5FB079591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489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rodinná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ČMÚD</dc:creator>
  <cp:lastModifiedBy>Bohdan Dvořák</cp:lastModifiedBy>
  <cp:revision>3</cp:revision>
  <cp:lastPrinted>2010-12-03T17:46:00Z</cp:lastPrinted>
  <dcterms:created xsi:type="dcterms:W3CDTF">2012-02-11T20:43:00Z</dcterms:created>
  <dcterms:modified xsi:type="dcterms:W3CDTF">2012-02-11T21:07:00Z</dcterms:modified>
</cp:coreProperties>
</file>